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C21" w:rsidRPr="00D519E5" w:rsidRDefault="00B90C21" w:rsidP="00B90C21">
      <w:pPr>
        <w:shd w:val="clear" w:color="auto" w:fill="FFFFFF"/>
        <w:spacing w:after="0" w:line="324" w:lineRule="exact"/>
        <w:ind w:right="-5" w:hanging="72"/>
        <w:jc w:val="center"/>
        <w:rPr>
          <w:rFonts w:ascii="Times New Roman" w:eastAsia="Times New Roman" w:hAnsi="Times New Roman" w:cs="Times New Roman"/>
          <w:b/>
          <w:bCs/>
          <w:color w:val="000000"/>
          <w:sz w:val="28"/>
          <w:szCs w:val="28"/>
        </w:rPr>
      </w:pPr>
      <w:r w:rsidRPr="00D519E5">
        <w:rPr>
          <w:rFonts w:ascii="Times New Roman" w:eastAsia="Times New Roman" w:hAnsi="Times New Roman" w:cs="Times New Roman"/>
          <w:b/>
          <w:bCs/>
          <w:color w:val="000000"/>
          <w:sz w:val="28"/>
          <w:szCs w:val="28"/>
        </w:rPr>
        <w:t>РОССИЙСКАЯ ФЕДЕРАЦИЯ</w:t>
      </w:r>
      <w:r>
        <w:rPr>
          <w:rFonts w:ascii="Times New Roman" w:eastAsia="Times New Roman" w:hAnsi="Times New Roman" w:cs="Times New Roman"/>
          <w:b/>
          <w:bCs/>
          <w:color w:val="000000"/>
          <w:sz w:val="28"/>
          <w:szCs w:val="28"/>
        </w:rPr>
        <w:t xml:space="preserve"> </w:t>
      </w:r>
    </w:p>
    <w:p w:rsidR="00B90C21" w:rsidRPr="00D519E5" w:rsidRDefault="00B90C21" w:rsidP="00B90C21">
      <w:pPr>
        <w:shd w:val="clear" w:color="auto" w:fill="FFFFFF"/>
        <w:spacing w:after="0" w:line="324" w:lineRule="exact"/>
        <w:ind w:right="-185"/>
        <w:jc w:val="center"/>
        <w:rPr>
          <w:rFonts w:ascii="Times New Roman" w:eastAsia="Times New Roman" w:hAnsi="Times New Roman" w:cs="Times New Roman"/>
          <w:sz w:val="24"/>
          <w:szCs w:val="24"/>
        </w:rPr>
      </w:pPr>
      <w:r w:rsidRPr="00D519E5">
        <w:rPr>
          <w:rFonts w:ascii="Times New Roman" w:eastAsia="Times New Roman" w:hAnsi="Times New Roman" w:cs="Times New Roman"/>
          <w:b/>
          <w:bCs/>
          <w:caps/>
          <w:color w:val="000000"/>
          <w:spacing w:val="-2"/>
          <w:sz w:val="28"/>
          <w:szCs w:val="28"/>
        </w:rPr>
        <w:t>АМУРСКАЯ ОБЛАСТЬ</w:t>
      </w:r>
    </w:p>
    <w:p w:rsidR="00B90C21" w:rsidRPr="00D519E5" w:rsidRDefault="00B90C21" w:rsidP="00B90C21">
      <w:pPr>
        <w:shd w:val="clear" w:color="auto" w:fill="FFFFFF"/>
        <w:spacing w:after="0" w:line="324" w:lineRule="exact"/>
        <w:ind w:left="7" w:hanging="7"/>
        <w:jc w:val="center"/>
        <w:rPr>
          <w:rFonts w:ascii="Times New Roman" w:eastAsia="Times New Roman" w:hAnsi="Times New Roman" w:cs="Times New Roman"/>
          <w:b/>
          <w:bCs/>
          <w:color w:val="000000"/>
          <w:sz w:val="28"/>
          <w:szCs w:val="28"/>
        </w:rPr>
      </w:pPr>
      <w:r w:rsidRPr="00D519E5">
        <w:rPr>
          <w:rFonts w:ascii="Times New Roman" w:eastAsia="Times New Roman" w:hAnsi="Times New Roman" w:cs="Times New Roman"/>
          <w:b/>
          <w:bCs/>
          <w:color w:val="000000"/>
          <w:sz w:val="28"/>
          <w:szCs w:val="28"/>
        </w:rPr>
        <w:t>АДМИНИСТРАЦИЯ ОГОДЖИНСКОГО СЕЛЬСОВЕТА</w:t>
      </w:r>
    </w:p>
    <w:p w:rsidR="00B90C21" w:rsidRPr="00D519E5" w:rsidRDefault="00B90C21" w:rsidP="00B90C21">
      <w:pPr>
        <w:shd w:val="clear" w:color="auto" w:fill="FFFFFF"/>
        <w:spacing w:after="0" w:line="324" w:lineRule="exact"/>
        <w:ind w:left="7" w:hanging="7"/>
        <w:jc w:val="center"/>
        <w:rPr>
          <w:rFonts w:ascii="Times New Roman" w:eastAsia="Times New Roman" w:hAnsi="Times New Roman" w:cs="Times New Roman"/>
          <w:b/>
          <w:bCs/>
          <w:color w:val="000000"/>
          <w:sz w:val="28"/>
          <w:szCs w:val="28"/>
        </w:rPr>
      </w:pPr>
      <w:r w:rsidRPr="00D519E5">
        <w:rPr>
          <w:rFonts w:ascii="Times New Roman" w:eastAsia="Times New Roman" w:hAnsi="Times New Roman" w:cs="Times New Roman"/>
          <w:b/>
          <w:bCs/>
          <w:color w:val="000000"/>
          <w:sz w:val="28"/>
          <w:szCs w:val="28"/>
        </w:rPr>
        <w:t>СЕЛЕМДЖИНСКОГО РАЙОНА</w:t>
      </w:r>
    </w:p>
    <w:p w:rsidR="00B90C21" w:rsidRPr="00D519E5" w:rsidRDefault="00B90C21" w:rsidP="00B90C21">
      <w:pPr>
        <w:shd w:val="clear" w:color="auto" w:fill="FFFFFF"/>
        <w:spacing w:after="0" w:line="324" w:lineRule="exact"/>
        <w:ind w:left="7" w:hanging="7"/>
        <w:jc w:val="center"/>
        <w:rPr>
          <w:rFonts w:ascii="Times New Roman" w:eastAsia="Times New Roman" w:hAnsi="Times New Roman" w:cs="Times New Roman"/>
          <w:b/>
          <w:bCs/>
          <w:color w:val="000000"/>
          <w:sz w:val="28"/>
          <w:szCs w:val="28"/>
        </w:rPr>
      </w:pPr>
    </w:p>
    <w:p w:rsidR="00B90C21" w:rsidRPr="00D519E5" w:rsidRDefault="00B90C21" w:rsidP="00B90C21">
      <w:pPr>
        <w:shd w:val="clear" w:color="auto" w:fill="FFFFFF"/>
        <w:spacing w:after="0" w:line="324" w:lineRule="exact"/>
        <w:ind w:left="7" w:hanging="7"/>
        <w:jc w:val="center"/>
        <w:rPr>
          <w:rFonts w:ascii="Times New Roman" w:eastAsia="Times New Roman" w:hAnsi="Times New Roman" w:cs="Times New Roman"/>
          <w:b/>
          <w:bCs/>
          <w:color w:val="000000"/>
          <w:sz w:val="28"/>
          <w:szCs w:val="28"/>
        </w:rPr>
      </w:pPr>
    </w:p>
    <w:p w:rsidR="00B90C21" w:rsidRPr="00D519E5" w:rsidRDefault="00B90C21" w:rsidP="00B90C21">
      <w:pPr>
        <w:spacing w:after="0" w:line="240" w:lineRule="auto"/>
        <w:jc w:val="center"/>
        <w:rPr>
          <w:rFonts w:ascii="Times New Roman" w:eastAsia="Times New Roman" w:hAnsi="Times New Roman" w:cs="Times New Roman"/>
          <w:b/>
          <w:bCs/>
          <w:sz w:val="28"/>
          <w:szCs w:val="28"/>
        </w:rPr>
      </w:pPr>
      <w:r w:rsidRPr="00D519E5">
        <w:rPr>
          <w:rFonts w:ascii="Times New Roman" w:eastAsia="Times New Roman" w:hAnsi="Times New Roman" w:cs="Times New Roman"/>
          <w:b/>
          <w:bCs/>
          <w:sz w:val="28"/>
          <w:szCs w:val="28"/>
        </w:rPr>
        <w:t>ПО</w:t>
      </w:r>
      <w:r>
        <w:rPr>
          <w:rFonts w:ascii="Times New Roman" w:eastAsia="Times New Roman" w:hAnsi="Times New Roman" w:cs="Times New Roman"/>
          <w:b/>
          <w:bCs/>
          <w:sz w:val="28"/>
          <w:szCs w:val="28"/>
        </w:rPr>
        <w:t>С</w:t>
      </w:r>
      <w:r w:rsidRPr="00D519E5">
        <w:rPr>
          <w:rFonts w:ascii="Times New Roman" w:eastAsia="Times New Roman" w:hAnsi="Times New Roman" w:cs="Times New Roman"/>
          <w:b/>
          <w:bCs/>
          <w:sz w:val="28"/>
          <w:szCs w:val="28"/>
        </w:rPr>
        <w:t>ТАНОВЛЕНИЕ</w:t>
      </w:r>
    </w:p>
    <w:p w:rsidR="00B90C21" w:rsidRPr="00D813DE" w:rsidRDefault="00B90C21" w:rsidP="00B90C21">
      <w:pPr>
        <w:spacing w:after="0" w:line="240" w:lineRule="auto"/>
        <w:jc w:val="center"/>
        <w:rPr>
          <w:rFonts w:ascii="Times New Roman" w:eastAsia="Calibri" w:hAnsi="Times New Roman" w:cs="Times New Roman"/>
          <w:sz w:val="32"/>
          <w:szCs w:val="28"/>
        </w:rPr>
      </w:pPr>
    </w:p>
    <w:p w:rsidR="00B90C21" w:rsidRPr="00D813DE" w:rsidRDefault="00B90C21" w:rsidP="00B90C21">
      <w:pPr>
        <w:spacing w:after="0" w:line="240" w:lineRule="auto"/>
        <w:rPr>
          <w:rFonts w:ascii="Times New Roman" w:eastAsia="Calibri" w:hAnsi="Times New Roman" w:cs="Times New Roman"/>
          <w:sz w:val="28"/>
          <w:szCs w:val="27"/>
        </w:rPr>
      </w:pPr>
      <w:r w:rsidRPr="00D813DE">
        <w:rPr>
          <w:rFonts w:ascii="Times New Roman" w:eastAsia="Calibri" w:hAnsi="Times New Roman" w:cs="Times New Roman"/>
          <w:sz w:val="28"/>
          <w:szCs w:val="27"/>
        </w:rPr>
        <w:t xml:space="preserve">01 октября 2020 г.                                              </w:t>
      </w:r>
      <w:r>
        <w:rPr>
          <w:rFonts w:ascii="Times New Roman" w:eastAsia="Calibri" w:hAnsi="Times New Roman" w:cs="Times New Roman"/>
          <w:sz w:val="28"/>
          <w:szCs w:val="27"/>
        </w:rPr>
        <w:t xml:space="preserve">     </w:t>
      </w:r>
      <w:r w:rsidRPr="00D813DE">
        <w:rPr>
          <w:rFonts w:ascii="Times New Roman" w:eastAsia="Calibri" w:hAnsi="Times New Roman" w:cs="Times New Roman"/>
          <w:sz w:val="28"/>
          <w:szCs w:val="27"/>
        </w:rPr>
        <w:t xml:space="preserve">                                         № 59</w:t>
      </w:r>
    </w:p>
    <w:p w:rsidR="00B90C21" w:rsidRPr="00D813DE" w:rsidRDefault="00B90C21" w:rsidP="00B90C21">
      <w:pPr>
        <w:spacing w:after="0" w:line="240" w:lineRule="auto"/>
        <w:jc w:val="center"/>
        <w:rPr>
          <w:rFonts w:ascii="Times New Roman" w:eastAsia="Calibri" w:hAnsi="Times New Roman" w:cs="Times New Roman"/>
          <w:sz w:val="28"/>
          <w:szCs w:val="27"/>
        </w:rPr>
      </w:pPr>
      <w:r w:rsidRPr="00D813DE">
        <w:rPr>
          <w:rFonts w:ascii="Times New Roman" w:eastAsia="Calibri" w:hAnsi="Times New Roman" w:cs="Times New Roman"/>
          <w:sz w:val="28"/>
          <w:szCs w:val="27"/>
        </w:rPr>
        <w:t xml:space="preserve">с. Огоджа </w:t>
      </w:r>
    </w:p>
    <w:p w:rsidR="00B90C21" w:rsidRPr="00D813DE" w:rsidRDefault="00B90C21" w:rsidP="00B90C21">
      <w:pPr>
        <w:spacing w:after="0" w:line="240" w:lineRule="auto"/>
        <w:jc w:val="center"/>
        <w:rPr>
          <w:rFonts w:ascii="Times New Roman" w:eastAsia="Calibri" w:hAnsi="Times New Roman" w:cs="Times New Roman"/>
          <w:sz w:val="28"/>
          <w:szCs w:val="27"/>
        </w:rPr>
      </w:pPr>
    </w:p>
    <w:tbl>
      <w:tblPr>
        <w:tblpPr w:leftFromText="180" w:rightFromText="180" w:vertAnchor="text" w:horzAnchor="margin" w:tblpXSpec="center" w:tblpY="61"/>
        <w:tblW w:w="9976" w:type="dxa"/>
        <w:tblLayout w:type="fixed"/>
        <w:tblLook w:val="0000" w:firstRow="0" w:lastRow="0" w:firstColumn="0" w:lastColumn="0" w:noHBand="0" w:noVBand="0"/>
      </w:tblPr>
      <w:tblGrid>
        <w:gridCol w:w="9976"/>
      </w:tblGrid>
      <w:tr w:rsidR="00B90C21" w:rsidRPr="00D813DE" w:rsidTr="00535131">
        <w:trPr>
          <w:cantSplit/>
          <w:trHeight w:val="2364"/>
        </w:trPr>
        <w:tc>
          <w:tcPr>
            <w:tcW w:w="9976" w:type="dxa"/>
          </w:tcPr>
          <w:p w:rsidR="00B90C21" w:rsidRPr="00D813DE" w:rsidRDefault="00B90C21" w:rsidP="00535131">
            <w:pPr>
              <w:pStyle w:val="2"/>
              <w:shd w:val="clear" w:color="auto" w:fill="auto"/>
              <w:tabs>
                <w:tab w:val="left" w:pos="3640"/>
              </w:tabs>
              <w:spacing w:after="0"/>
              <w:ind w:left="40" w:right="5420"/>
              <w:jc w:val="both"/>
              <w:rPr>
                <w:color w:val="000000"/>
                <w:sz w:val="28"/>
                <w:szCs w:val="27"/>
              </w:rPr>
            </w:pPr>
            <w:r w:rsidRPr="00D813DE">
              <w:rPr>
                <w:color w:val="000000"/>
                <w:sz w:val="28"/>
                <w:szCs w:val="27"/>
              </w:rPr>
              <w:t xml:space="preserve">О продлении мер по реализации противоэпидемиологических мероприятий на территории </w:t>
            </w:r>
            <w:r w:rsidRPr="00D813DE">
              <w:rPr>
                <w:color w:val="000000" w:themeColor="text1"/>
                <w:sz w:val="28"/>
                <w:szCs w:val="27"/>
              </w:rPr>
              <w:t xml:space="preserve">с. Огоджа </w:t>
            </w:r>
            <w:r w:rsidRPr="00D813DE">
              <w:rPr>
                <w:color w:val="000000"/>
                <w:sz w:val="28"/>
                <w:szCs w:val="27"/>
              </w:rPr>
              <w:t>Селемджинского района в связи с распространением новой</w:t>
            </w:r>
            <w:r w:rsidRPr="00D813DE">
              <w:rPr>
                <w:sz w:val="28"/>
                <w:szCs w:val="27"/>
              </w:rPr>
              <w:t xml:space="preserve"> </w:t>
            </w:r>
            <w:r w:rsidRPr="00D813DE">
              <w:rPr>
                <w:color w:val="000000"/>
                <w:sz w:val="28"/>
                <w:szCs w:val="27"/>
              </w:rPr>
              <w:t>коронавирусной инфекции</w:t>
            </w:r>
            <w:r w:rsidRPr="00D813DE">
              <w:rPr>
                <w:sz w:val="28"/>
                <w:szCs w:val="27"/>
              </w:rPr>
              <w:t xml:space="preserve"> </w:t>
            </w:r>
            <w:r w:rsidRPr="00D813DE">
              <w:rPr>
                <w:color w:val="000000"/>
                <w:sz w:val="28"/>
                <w:szCs w:val="27"/>
              </w:rPr>
              <w:t>(</w:t>
            </w:r>
            <w:r w:rsidRPr="00D813DE">
              <w:rPr>
                <w:color w:val="000000"/>
                <w:sz w:val="28"/>
                <w:szCs w:val="27"/>
                <w:lang w:val="en-US"/>
              </w:rPr>
              <w:t>COVID</w:t>
            </w:r>
            <w:r w:rsidRPr="00D813DE">
              <w:rPr>
                <w:color w:val="000000"/>
                <w:sz w:val="28"/>
                <w:szCs w:val="27"/>
              </w:rPr>
              <w:t>-2019)</w:t>
            </w:r>
          </w:p>
          <w:p w:rsidR="00B90C21" w:rsidRPr="00D813DE" w:rsidRDefault="00B90C21" w:rsidP="00535131">
            <w:pPr>
              <w:pStyle w:val="2"/>
              <w:shd w:val="clear" w:color="auto" w:fill="auto"/>
              <w:tabs>
                <w:tab w:val="left" w:pos="3640"/>
              </w:tabs>
              <w:spacing w:after="0"/>
              <w:ind w:left="40" w:right="5420"/>
              <w:jc w:val="both"/>
              <w:rPr>
                <w:sz w:val="28"/>
                <w:szCs w:val="27"/>
              </w:rPr>
            </w:pPr>
          </w:p>
        </w:tc>
      </w:tr>
    </w:tbl>
    <w:p w:rsidR="00B90C21" w:rsidRPr="00D813DE" w:rsidRDefault="00B90C21" w:rsidP="00B90C21">
      <w:pPr>
        <w:pStyle w:val="2"/>
        <w:shd w:val="clear" w:color="auto" w:fill="auto"/>
        <w:spacing w:after="0"/>
        <w:ind w:left="40" w:right="220" w:firstLine="600"/>
        <w:jc w:val="both"/>
        <w:rPr>
          <w:sz w:val="28"/>
          <w:szCs w:val="27"/>
        </w:rPr>
      </w:pPr>
      <w:r w:rsidRPr="00D813DE">
        <w:rPr>
          <w:color w:val="000000"/>
          <w:sz w:val="28"/>
          <w:szCs w:val="27"/>
        </w:rPr>
        <w:t>В связи с продолжающимся глобальным распространением, угрозой завоза и распространения новой коронавирусной инфекции (</w:t>
      </w:r>
      <w:r w:rsidRPr="00D813DE">
        <w:rPr>
          <w:color w:val="000000"/>
          <w:sz w:val="28"/>
          <w:szCs w:val="27"/>
          <w:lang w:val="en-US"/>
        </w:rPr>
        <w:t>COVID</w:t>
      </w:r>
      <w:r w:rsidRPr="00D813DE">
        <w:rPr>
          <w:color w:val="000000"/>
          <w:sz w:val="28"/>
          <w:szCs w:val="27"/>
        </w:rPr>
        <w:t xml:space="preserve">-2019) на территории Российской Федерации, Амурской области и Селемджинского района, в соответствии с Федеральными законами от 21 декабря 1994 г. </w:t>
      </w:r>
      <w:r w:rsidRPr="00D813DE">
        <w:rPr>
          <w:color w:val="000000"/>
          <w:sz w:val="28"/>
          <w:szCs w:val="27"/>
          <w:lang w:val="en-US"/>
        </w:rPr>
        <w:t>N</w:t>
      </w:r>
      <w:r w:rsidRPr="00D813DE">
        <w:rPr>
          <w:color w:val="000000"/>
          <w:sz w:val="28"/>
          <w:szCs w:val="27"/>
        </w:rPr>
        <w:t xml:space="preserve"> 68-ФЗ "О защите населения и территорий от чрезвычайных ситуаций природного и техногенного характера", от 30 марта 1999 г. № "О санитарно- эпидемиологическом благополучии населения”, распоряжением губернатора Амурской области от 27.01.2020 № 10-р </w:t>
      </w:r>
    </w:p>
    <w:p w:rsidR="00B90C21" w:rsidRPr="00D813DE" w:rsidRDefault="00B90C21" w:rsidP="00B90C21">
      <w:pPr>
        <w:spacing w:after="0" w:line="240" w:lineRule="auto"/>
        <w:ind w:firstLine="709"/>
        <w:jc w:val="both"/>
        <w:rPr>
          <w:rFonts w:ascii="Times New Roman" w:hAnsi="Times New Roman" w:cs="Times New Roman"/>
          <w:b/>
          <w:sz w:val="28"/>
          <w:szCs w:val="27"/>
        </w:rPr>
      </w:pPr>
    </w:p>
    <w:p w:rsidR="00B90C21" w:rsidRPr="00D813DE" w:rsidRDefault="00B90C21" w:rsidP="00B90C21">
      <w:pPr>
        <w:spacing w:after="0" w:line="240" w:lineRule="auto"/>
        <w:ind w:firstLine="709"/>
        <w:jc w:val="both"/>
        <w:rPr>
          <w:rFonts w:ascii="Times New Roman" w:hAnsi="Times New Roman" w:cs="Times New Roman"/>
          <w:b/>
          <w:sz w:val="28"/>
          <w:szCs w:val="27"/>
        </w:rPr>
      </w:pPr>
      <w:r w:rsidRPr="00D813DE">
        <w:rPr>
          <w:rFonts w:ascii="Times New Roman" w:hAnsi="Times New Roman" w:cs="Times New Roman"/>
          <w:b/>
          <w:sz w:val="28"/>
          <w:szCs w:val="27"/>
        </w:rPr>
        <w:t>ПОСТАНОВЛЯЕТ:</w:t>
      </w:r>
    </w:p>
    <w:p w:rsidR="00B90C21" w:rsidRPr="00D813DE" w:rsidRDefault="00B90C21" w:rsidP="00B90C21">
      <w:pPr>
        <w:spacing w:after="0" w:line="240" w:lineRule="auto"/>
        <w:ind w:firstLine="709"/>
        <w:jc w:val="both"/>
        <w:rPr>
          <w:rFonts w:ascii="Times New Roman" w:hAnsi="Times New Roman" w:cs="Times New Roman"/>
          <w:sz w:val="28"/>
          <w:szCs w:val="27"/>
        </w:rPr>
      </w:pPr>
    </w:p>
    <w:p w:rsidR="00B90C21" w:rsidRPr="00D813DE" w:rsidRDefault="00B90C21" w:rsidP="00B90C21">
      <w:pPr>
        <w:spacing w:after="0" w:line="240" w:lineRule="auto"/>
        <w:ind w:firstLine="709"/>
        <w:jc w:val="both"/>
        <w:rPr>
          <w:rFonts w:ascii="Times New Roman" w:hAnsi="Times New Roman" w:cs="Times New Roman"/>
          <w:sz w:val="28"/>
          <w:szCs w:val="27"/>
        </w:rPr>
      </w:pPr>
      <w:r w:rsidRPr="00D813DE">
        <w:rPr>
          <w:rFonts w:ascii="Times New Roman" w:hAnsi="Times New Roman" w:cs="Times New Roman"/>
          <w:sz w:val="28"/>
          <w:szCs w:val="27"/>
        </w:rPr>
        <w:t>1.</w:t>
      </w:r>
      <w:r w:rsidRPr="00D813DE">
        <w:rPr>
          <w:rFonts w:ascii="Times New Roman" w:hAnsi="Times New Roman" w:cs="Times New Roman"/>
          <w:sz w:val="28"/>
          <w:szCs w:val="27"/>
        </w:rPr>
        <w:tab/>
        <w:t>Приостановить на территории с. Огоджа Селемджинского района проведение досуговых, развлекательных, зрелищных, культурных, физкультурных, спортивных, выставочных, просветительских, рекламных, публичных, массовых и иных подобных мероприятий с очным присутствием граждан.</w:t>
      </w:r>
    </w:p>
    <w:p w:rsidR="00B90C21" w:rsidRPr="00D813DE" w:rsidRDefault="00B90C21" w:rsidP="00B90C21">
      <w:pPr>
        <w:spacing w:after="0" w:line="240" w:lineRule="auto"/>
        <w:ind w:firstLine="709"/>
        <w:jc w:val="both"/>
        <w:rPr>
          <w:rFonts w:ascii="Times New Roman" w:hAnsi="Times New Roman" w:cs="Times New Roman"/>
          <w:sz w:val="28"/>
          <w:szCs w:val="27"/>
        </w:rPr>
      </w:pPr>
      <w:r w:rsidRPr="00D813DE">
        <w:rPr>
          <w:rFonts w:ascii="Times New Roman" w:hAnsi="Times New Roman" w:cs="Times New Roman"/>
          <w:sz w:val="28"/>
          <w:szCs w:val="27"/>
        </w:rPr>
        <w:t>Действие настоящего пункта не распространяется:</w:t>
      </w:r>
    </w:p>
    <w:p w:rsidR="00B90C21" w:rsidRPr="00D813DE" w:rsidRDefault="00B90C21" w:rsidP="00B90C21">
      <w:pPr>
        <w:spacing w:after="0" w:line="240" w:lineRule="auto"/>
        <w:ind w:firstLine="709"/>
        <w:jc w:val="both"/>
        <w:rPr>
          <w:rFonts w:ascii="Times New Roman" w:hAnsi="Times New Roman" w:cs="Times New Roman"/>
          <w:sz w:val="28"/>
          <w:szCs w:val="27"/>
        </w:rPr>
      </w:pPr>
      <w:r w:rsidRPr="00D813DE">
        <w:rPr>
          <w:rFonts w:ascii="Times New Roman" w:hAnsi="Times New Roman" w:cs="Times New Roman"/>
          <w:sz w:val="28"/>
          <w:szCs w:val="27"/>
        </w:rPr>
        <w:t>на проведение органами записи актов гражданского состояния церемоний государственной регистрации заключения брака в торжественной обстановке при условии ограничения одновременного присутствия: в залах из расчета 1 человек на 10 кв. м площади зала, но не более 10 человек, включая ведущего церемонии; на проведение на открытых площадках церемоний заключения брака - из расчета 1 человек на 10 кв. м пространства открытой площади, но не более 15 человек, включая ведущего церемонии;</w:t>
      </w:r>
    </w:p>
    <w:p w:rsidR="00B90C21" w:rsidRPr="00D813DE" w:rsidRDefault="00B90C21" w:rsidP="00B90C21">
      <w:pPr>
        <w:spacing w:after="0" w:line="240" w:lineRule="auto"/>
        <w:ind w:firstLine="709"/>
        <w:jc w:val="both"/>
        <w:rPr>
          <w:rFonts w:ascii="Times New Roman" w:hAnsi="Times New Roman" w:cs="Times New Roman"/>
          <w:sz w:val="28"/>
          <w:szCs w:val="27"/>
        </w:rPr>
      </w:pPr>
      <w:r w:rsidRPr="00D813DE">
        <w:rPr>
          <w:rFonts w:ascii="Times New Roman" w:hAnsi="Times New Roman" w:cs="Times New Roman"/>
          <w:sz w:val="28"/>
          <w:szCs w:val="27"/>
        </w:rPr>
        <w:lastRenderedPageBreak/>
        <w:t>на работу организаций, осуществляющих образовательную деятельность по реализации дополнительных образовательных программ, организаций (индивидуальных предпринимателей), осуществляющих организованное проведение временного досуга детей, связанного с дополнительным образованием и эстетическим воспитанием;</w:t>
      </w:r>
    </w:p>
    <w:p w:rsidR="00B90C21" w:rsidRPr="00D813DE" w:rsidRDefault="00B90C21" w:rsidP="00B90C21">
      <w:pPr>
        <w:spacing w:after="0" w:line="240" w:lineRule="auto"/>
        <w:ind w:firstLine="709"/>
        <w:jc w:val="both"/>
        <w:rPr>
          <w:rFonts w:ascii="Times New Roman" w:hAnsi="Times New Roman" w:cs="Times New Roman"/>
          <w:sz w:val="28"/>
          <w:szCs w:val="27"/>
        </w:rPr>
      </w:pPr>
      <w:r w:rsidRPr="00D813DE">
        <w:rPr>
          <w:rFonts w:ascii="Times New Roman" w:hAnsi="Times New Roman" w:cs="Times New Roman"/>
          <w:sz w:val="28"/>
          <w:szCs w:val="27"/>
        </w:rPr>
        <w:t>на проведение спортивных мероприятий без привлечения зрителей и при условии обеспечения выполнения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COVID- 19, утвержденного Министром спорта Российской Федерации Матыциным О.В.,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Поповой А.Ю. 31 июля 2020 года;</w:t>
      </w:r>
    </w:p>
    <w:p w:rsidR="00B90C21" w:rsidRPr="00D813DE" w:rsidRDefault="00B90C21" w:rsidP="00B90C21">
      <w:pPr>
        <w:spacing w:after="0" w:line="240" w:lineRule="auto"/>
        <w:ind w:firstLine="709"/>
        <w:jc w:val="both"/>
        <w:rPr>
          <w:rFonts w:ascii="Times New Roman" w:hAnsi="Times New Roman" w:cs="Times New Roman"/>
          <w:sz w:val="28"/>
          <w:szCs w:val="27"/>
        </w:rPr>
      </w:pPr>
      <w:r w:rsidRPr="00D813DE">
        <w:rPr>
          <w:rFonts w:ascii="Times New Roman" w:hAnsi="Times New Roman" w:cs="Times New Roman"/>
          <w:sz w:val="28"/>
          <w:szCs w:val="27"/>
        </w:rPr>
        <w:t>на проведение публичных слушаний, общественных обсуждений, предусмотренных статьей 28 Федерального закона от 6 октября 2003 г. N 131 -ФЗ "Об общих принципах организации местного самоуправления в Российской Федерации”, статьей 14 Федерального закона от 23 ноября 1995 г. N 174-ФЗ "Об экологической экспертизе”, с возможным одновременным количеством участников не более 50% от общей вместимости мест проведения таких мероприятий при условии обеспечения термометрии всех участников, соблюдения социальной дистанции, обязательного использования участниками средств индивидуальной защиты органов дыхания, обеспечения проведения предварительной дезинфекции места проведения таких мероприятий.</w:t>
      </w:r>
    </w:p>
    <w:p w:rsidR="00B90C21" w:rsidRPr="00D813DE" w:rsidRDefault="00B90C21" w:rsidP="00B90C21">
      <w:pPr>
        <w:spacing w:after="0" w:line="240" w:lineRule="auto"/>
        <w:ind w:firstLine="709"/>
        <w:jc w:val="both"/>
        <w:rPr>
          <w:rFonts w:ascii="Times New Roman" w:hAnsi="Times New Roman" w:cs="Times New Roman"/>
          <w:sz w:val="28"/>
          <w:szCs w:val="27"/>
        </w:rPr>
      </w:pPr>
      <w:r w:rsidRPr="00D813DE">
        <w:rPr>
          <w:rFonts w:ascii="Times New Roman" w:hAnsi="Times New Roman" w:cs="Times New Roman"/>
          <w:sz w:val="28"/>
          <w:szCs w:val="27"/>
        </w:rPr>
        <w:t>МКУК «ДЦ с. Огоджа», руководствуются в работе методическими рекомендациями вышестоящих министерств.</w:t>
      </w:r>
    </w:p>
    <w:p w:rsidR="00B90C21" w:rsidRDefault="00B90C21" w:rsidP="00B90C21">
      <w:pPr>
        <w:spacing w:after="0" w:line="240" w:lineRule="auto"/>
        <w:ind w:firstLine="709"/>
        <w:jc w:val="both"/>
        <w:rPr>
          <w:rFonts w:ascii="Times New Roman" w:hAnsi="Times New Roman" w:cs="Times New Roman"/>
          <w:sz w:val="28"/>
          <w:szCs w:val="27"/>
        </w:rPr>
      </w:pPr>
      <w:r w:rsidRPr="00D813DE">
        <w:rPr>
          <w:rFonts w:ascii="Times New Roman" w:hAnsi="Times New Roman" w:cs="Times New Roman"/>
          <w:sz w:val="28"/>
          <w:szCs w:val="27"/>
        </w:rPr>
        <w:t>2.</w:t>
      </w:r>
      <w:r w:rsidRPr="00D813DE">
        <w:rPr>
          <w:rFonts w:ascii="Times New Roman" w:hAnsi="Times New Roman" w:cs="Times New Roman"/>
          <w:sz w:val="28"/>
          <w:szCs w:val="27"/>
        </w:rPr>
        <w:tab/>
        <w:t>Организации Огоджинской угольной компании и другим объектам временного размещения граждан при осуществлении своей деятельности обеспечить выполнение Рекомендаций по профилактике новой коронавирусной инфекции (COVID-19) в учреждениях, осуществляющих деятельность по предоставлению мест временного проживания (гостиницы и иные средства размещения), МР 3.1/2.1.0193-20, утвержденных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Поповой А.Ю. 4 июня 2020 года.</w:t>
      </w:r>
    </w:p>
    <w:p w:rsidR="00B90C21" w:rsidRPr="00B90C21" w:rsidRDefault="00B90C21" w:rsidP="00B90C21">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B90C21">
        <w:rPr>
          <w:rFonts w:ascii="Times New Roman" w:eastAsia="Times New Roman" w:hAnsi="Times New Roman" w:cs="Times New Roman"/>
          <w:sz w:val="28"/>
          <w:szCs w:val="28"/>
        </w:rPr>
        <w:t>Лицам, вернувшимся в Российскую Федерацию из зарубежных поездок и прибывшим на территорию</w:t>
      </w:r>
      <w:r w:rsidR="009A527D">
        <w:rPr>
          <w:rFonts w:ascii="Times New Roman" w:eastAsia="Times New Roman" w:hAnsi="Times New Roman" w:cs="Times New Roman"/>
          <w:sz w:val="28"/>
          <w:szCs w:val="28"/>
        </w:rPr>
        <w:t xml:space="preserve"> с. Огоджа</w:t>
      </w:r>
      <w:r w:rsidRPr="00B90C21">
        <w:rPr>
          <w:rFonts w:ascii="Times New Roman" w:eastAsia="Times New Roman" w:hAnsi="Times New Roman" w:cs="Times New Roman"/>
          <w:sz w:val="28"/>
          <w:szCs w:val="28"/>
        </w:rPr>
        <w:t xml:space="preserve"> Селемджинского района:</w:t>
      </w:r>
    </w:p>
    <w:p w:rsidR="00B90C21" w:rsidRPr="00B90C21" w:rsidRDefault="00B90C21" w:rsidP="00B90C21">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90C21">
        <w:rPr>
          <w:rFonts w:ascii="Times New Roman" w:eastAsia="Times New Roman" w:hAnsi="Times New Roman" w:cs="Times New Roman"/>
          <w:sz w:val="28"/>
          <w:szCs w:val="28"/>
        </w:rPr>
        <w:t>1) незамедлительно сообщить о своем возвращении (прибытии), месте, датах пребывания за рубежом, контактную информацию, включая сведения о месте регистрации и месте фактического пребывания, а также необходимости оказания им социальной поддержки в условиях изоляции на горячую линию по номеру 112;</w:t>
      </w:r>
    </w:p>
    <w:p w:rsidR="00B90C21" w:rsidRPr="00B90C21" w:rsidRDefault="00B90C21" w:rsidP="00B90C21">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90C21">
        <w:rPr>
          <w:rFonts w:ascii="Times New Roman" w:eastAsia="Times New Roman" w:hAnsi="Times New Roman" w:cs="Times New Roman"/>
          <w:sz w:val="28"/>
          <w:szCs w:val="28"/>
        </w:rPr>
        <w:t>2) обеспечить изоляцию в домашних условиях (находиться в изолированном помещении, позволяющем исключить контакты с членами семьи и иными лицами, не подвергнутыми изоляции, не посещать работу, учебу, магазины, аптеки, общественные места и места с массовым скоплением людей, не пользоваться общественным транспортом) в течение 14 дней со дня возвращения в Российскую Федерацию;</w:t>
      </w:r>
    </w:p>
    <w:p w:rsidR="00B90C21" w:rsidRPr="00B90C21" w:rsidRDefault="00B90C21" w:rsidP="00B90C21">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90C21">
        <w:rPr>
          <w:rFonts w:ascii="Times New Roman" w:eastAsia="Times New Roman" w:hAnsi="Times New Roman" w:cs="Times New Roman"/>
          <w:sz w:val="28"/>
          <w:szCs w:val="28"/>
        </w:rPr>
        <w:t>3) в случае появления любого ухудшения состояния здоровья незамедлительно обращаться за медицинской помощью на дому без посещения медицинских организаций и сообщать данные о своем прибытии на территорию Российской Федерации.</w:t>
      </w:r>
    </w:p>
    <w:p w:rsidR="00B90C21" w:rsidRPr="00B90C21" w:rsidRDefault="00B90C21" w:rsidP="00B90C21">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B90C21">
        <w:rPr>
          <w:rFonts w:ascii="Times New Roman" w:eastAsia="Times New Roman" w:hAnsi="Times New Roman" w:cs="Times New Roman"/>
          <w:sz w:val="28"/>
          <w:szCs w:val="28"/>
        </w:rPr>
        <w:t xml:space="preserve">. Всем лицам, проживающим и (или) временно находящимся на территории </w:t>
      </w:r>
      <w:r w:rsidR="00AC1025">
        <w:rPr>
          <w:rFonts w:ascii="Times New Roman" w:eastAsia="Times New Roman" w:hAnsi="Times New Roman" w:cs="Times New Roman"/>
          <w:sz w:val="28"/>
          <w:szCs w:val="28"/>
        </w:rPr>
        <w:t xml:space="preserve">с. Огоджа </w:t>
      </w:r>
      <w:r w:rsidRPr="00B90C21">
        <w:rPr>
          <w:rFonts w:ascii="Times New Roman" w:eastAsia="Times New Roman" w:hAnsi="Times New Roman" w:cs="Times New Roman"/>
          <w:sz w:val="28"/>
          <w:szCs w:val="28"/>
        </w:rPr>
        <w:t>Селемджинского района:</w:t>
      </w:r>
    </w:p>
    <w:p w:rsidR="00B90C21" w:rsidRPr="00B90C21" w:rsidRDefault="00B90C21" w:rsidP="00B90C21">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90C21">
        <w:rPr>
          <w:rFonts w:ascii="Times New Roman" w:eastAsia="Times New Roman" w:hAnsi="Times New Roman" w:cs="Times New Roman"/>
          <w:sz w:val="28"/>
          <w:szCs w:val="28"/>
        </w:rPr>
        <w:t>1) рекомендовать воздержаться от посещения мест массового скопления людей;</w:t>
      </w:r>
    </w:p>
    <w:p w:rsidR="00AC1025" w:rsidRPr="00AC1025" w:rsidRDefault="00B90C21" w:rsidP="009A527D">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90C21">
        <w:rPr>
          <w:rFonts w:ascii="Times New Roman" w:eastAsia="Times New Roman" w:hAnsi="Times New Roman" w:cs="Times New Roman"/>
          <w:sz w:val="28"/>
          <w:szCs w:val="28"/>
        </w:rPr>
        <w:t>2) в случае прибытия на территорию Амурской области из других регионов Российской Федерации при появлении любого ухудшения состояния здоровья незамедлительно обращаться за медицинской помощью на дому (по месту временного пребывания) без посещения медицинских организаций и сообщать данные о своем прибытии в Селемджинский район из другого региона Российской Федерации;</w:t>
      </w:r>
    </w:p>
    <w:p w:rsidR="00B90C21" w:rsidRPr="00B90C21" w:rsidRDefault="00B90C21" w:rsidP="00B90C21">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B90C21">
        <w:rPr>
          <w:rFonts w:ascii="Times New Roman" w:eastAsia="Times New Roman" w:hAnsi="Times New Roman" w:cs="Times New Roman"/>
          <w:sz w:val="28"/>
          <w:szCs w:val="28"/>
        </w:rPr>
        <w:t>. Неработающим гражданам Российской Федерации, проживающим и (или) временно находящимся на территории Селемджинского района, относящимся к категориям лиц: в возрасте старше 65 лет; беременным женщинам; имеющих заболевания эндокринной системы - инсулинозависимый сахарный диабет, органов дыхания, системы кровообращения, мочеполовой системы - хроническая болезнь почек 3 - 5 стадий, трансплантированные органы и ткани, злокачественные новообразования любой локализации, соблюдать режим самоизоляции в домашних условиях.</w:t>
      </w:r>
    </w:p>
    <w:p w:rsidR="00B90C21" w:rsidRPr="00B90C21" w:rsidRDefault="00B90C21" w:rsidP="00B90C21">
      <w:pPr>
        <w:widowControl w:val="0"/>
        <w:autoSpaceDE w:val="0"/>
        <w:autoSpaceDN w:val="0"/>
        <w:spacing w:after="0" w:line="240" w:lineRule="auto"/>
        <w:ind w:firstLine="540"/>
        <w:jc w:val="both"/>
        <w:rPr>
          <w:rFonts w:ascii="Times New Roman" w:eastAsia="Times New Roman" w:hAnsi="Times New Roman" w:cs="Times New Roman"/>
          <w:sz w:val="28"/>
          <w:szCs w:val="28"/>
        </w:rPr>
      </w:pPr>
      <w:bookmarkStart w:id="0" w:name="P99"/>
      <w:bookmarkStart w:id="1" w:name="P104"/>
      <w:bookmarkEnd w:id="0"/>
      <w:bookmarkEnd w:id="1"/>
      <w:r>
        <w:rPr>
          <w:rFonts w:ascii="Times New Roman" w:eastAsia="Times New Roman" w:hAnsi="Times New Roman" w:cs="Times New Roman"/>
          <w:sz w:val="28"/>
          <w:szCs w:val="28"/>
        </w:rPr>
        <w:t>6</w:t>
      </w:r>
      <w:r w:rsidRPr="00B90C21">
        <w:rPr>
          <w:rFonts w:ascii="Times New Roman" w:eastAsia="Times New Roman" w:hAnsi="Times New Roman" w:cs="Times New Roman"/>
          <w:sz w:val="28"/>
          <w:szCs w:val="28"/>
        </w:rPr>
        <w:t xml:space="preserve">. Лицам, указанным в </w:t>
      </w:r>
      <w:hyperlink w:anchor="P98" w:history="1">
        <w:r w:rsidRPr="00B90C21">
          <w:rPr>
            <w:rFonts w:ascii="Times New Roman" w:eastAsia="Times New Roman" w:hAnsi="Times New Roman" w:cs="Times New Roman"/>
            <w:sz w:val="28"/>
            <w:szCs w:val="28"/>
          </w:rPr>
          <w:t xml:space="preserve">абзаце первом пункта </w:t>
        </w:r>
      </w:hyperlink>
      <w:r w:rsidRPr="00B90C21">
        <w:rPr>
          <w:rFonts w:ascii="Times New Roman" w:eastAsia="Times New Roman" w:hAnsi="Times New Roman" w:cs="Times New Roman"/>
          <w:sz w:val="28"/>
          <w:szCs w:val="28"/>
        </w:rPr>
        <w:t>7 настоящего распоряжения, не покидать места проживания (пребывания) до окончания срока действия режима самоизоляции, за исключением случаев:</w:t>
      </w:r>
    </w:p>
    <w:p w:rsidR="00B90C21" w:rsidRPr="00B90C21" w:rsidRDefault="00B90C21" w:rsidP="00B90C21">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90C21">
        <w:rPr>
          <w:rFonts w:ascii="Times New Roman" w:eastAsia="Times New Roman" w:hAnsi="Times New Roman" w:cs="Times New Roman"/>
          <w:sz w:val="28"/>
          <w:szCs w:val="28"/>
        </w:rPr>
        <w:t>1) обращения за экстренной (неотложной) медицинской помощью, иной прямой угрозы жизни и здоровью;</w:t>
      </w:r>
    </w:p>
    <w:p w:rsidR="00B90C21" w:rsidRPr="00B90C21" w:rsidRDefault="00B90C21" w:rsidP="00B90C21">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90C21">
        <w:rPr>
          <w:rFonts w:ascii="Times New Roman" w:eastAsia="Times New Roman" w:hAnsi="Times New Roman" w:cs="Times New Roman"/>
          <w:sz w:val="28"/>
          <w:szCs w:val="28"/>
        </w:rPr>
        <w:t>2) следования к ближайшему месту приобретения продуктов питания и товаров первой необходимости;</w:t>
      </w:r>
    </w:p>
    <w:p w:rsidR="00B90C21" w:rsidRPr="00B90C21" w:rsidRDefault="00B90C21" w:rsidP="00B90C21">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90C21">
        <w:rPr>
          <w:rFonts w:ascii="Times New Roman" w:eastAsia="Times New Roman" w:hAnsi="Times New Roman" w:cs="Times New Roman"/>
          <w:sz w:val="28"/>
          <w:szCs w:val="28"/>
        </w:rPr>
        <w:t>3) выгула домашних животных на расстоянии, не превышающем 100 метров от места проживания (пребывания);</w:t>
      </w:r>
    </w:p>
    <w:p w:rsidR="00B90C21" w:rsidRPr="00B90C21" w:rsidRDefault="00B90C21" w:rsidP="00B90C21">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90C21">
        <w:rPr>
          <w:rFonts w:ascii="Times New Roman" w:eastAsia="Times New Roman" w:hAnsi="Times New Roman" w:cs="Times New Roman"/>
          <w:sz w:val="28"/>
          <w:szCs w:val="28"/>
        </w:rPr>
        <w:t>4) выноса отходов до ближайшего места накопления отходов;</w:t>
      </w:r>
    </w:p>
    <w:p w:rsidR="00B90C21" w:rsidRPr="00B90C21" w:rsidRDefault="00B90C21" w:rsidP="00B90C21">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B90C21">
        <w:rPr>
          <w:rFonts w:ascii="Times New Roman" w:eastAsia="Times New Roman" w:hAnsi="Times New Roman" w:cs="Times New Roman"/>
          <w:sz w:val="28"/>
          <w:szCs w:val="28"/>
        </w:rPr>
        <w:t>. Руководителям органов и организаций независимо от организационно-правовой формы и формы собственности (работодателям):</w:t>
      </w:r>
    </w:p>
    <w:p w:rsidR="00B90C21" w:rsidRPr="00B90C21" w:rsidRDefault="00B90C21" w:rsidP="00B90C21">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90C21">
        <w:rPr>
          <w:rFonts w:ascii="Times New Roman" w:eastAsia="Times New Roman" w:hAnsi="Times New Roman" w:cs="Times New Roman"/>
          <w:sz w:val="28"/>
          <w:szCs w:val="28"/>
        </w:rPr>
        <w:t xml:space="preserve">1) принять исчерпывающие меры к неукоснительному соблюдению настоящего постановления. </w:t>
      </w:r>
    </w:p>
    <w:p w:rsidR="00B90C21" w:rsidRPr="00B90C21" w:rsidRDefault="00B90C21" w:rsidP="00B90C21">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90C21">
        <w:rPr>
          <w:rFonts w:ascii="Times New Roman" w:eastAsia="Times New Roman" w:hAnsi="Times New Roman" w:cs="Times New Roman"/>
          <w:sz w:val="28"/>
          <w:szCs w:val="28"/>
        </w:rPr>
        <w:t>3) при наличии возможности перевести на дистанционную форму работы наемных работников, осуществляющих трудовую деятельность на территории Селемджинского района;</w:t>
      </w:r>
    </w:p>
    <w:p w:rsidR="00B90C21" w:rsidRPr="00B90C21" w:rsidRDefault="00B90C21" w:rsidP="00B90C21">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90C21">
        <w:rPr>
          <w:rFonts w:ascii="Times New Roman" w:eastAsia="Times New Roman" w:hAnsi="Times New Roman" w:cs="Times New Roman"/>
          <w:sz w:val="28"/>
          <w:szCs w:val="28"/>
        </w:rPr>
        <w:t>4) воздержаться от направления своих работников в служебные командировки, от проведения мероприятий с участием иностранных граждан, а также от принятия участия в таких мероприятиях.</w:t>
      </w:r>
    </w:p>
    <w:p w:rsidR="00B90C21" w:rsidRPr="00B90C21" w:rsidRDefault="00B90C21" w:rsidP="00B90C21">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B90C21">
        <w:rPr>
          <w:rFonts w:ascii="Times New Roman" w:eastAsia="Times New Roman" w:hAnsi="Times New Roman" w:cs="Times New Roman"/>
          <w:sz w:val="28"/>
          <w:szCs w:val="28"/>
        </w:rPr>
        <w:t>. Руководителям органов, организаций независимо от организационно-правовой формы и формы собственности, индивидуальным предпринимателям (работодателям) обеспечить:</w:t>
      </w:r>
    </w:p>
    <w:p w:rsidR="00B90C21" w:rsidRPr="00B90C21" w:rsidRDefault="00B90C21" w:rsidP="00B90C21">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90C21">
        <w:rPr>
          <w:rFonts w:ascii="Times New Roman" w:eastAsia="Times New Roman" w:hAnsi="Times New Roman" w:cs="Times New Roman"/>
          <w:sz w:val="28"/>
          <w:szCs w:val="28"/>
        </w:rPr>
        <w:t>1) наличие неснижаемого запаса дезинфицирующих средств для уборки помещений и кожных антисептиков для обработки рук сотрудников, посетителей, средств индивидуальной защиты органов дыхания (маски) для сотрудников и посетителей;</w:t>
      </w:r>
    </w:p>
    <w:p w:rsidR="00B90C21" w:rsidRPr="00B90C21" w:rsidRDefault="00B90C21" w:rsidP="00B90C21">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90C21">
        <w:rPr>
          <w:rFonts w:ascii="Times New Roman" w:eastAsia="Times New Roman" w:hAnsi="Times New Roman" w:cs="Times New Roman"/>
          <w:sz w:val="28"/>
          <w:szCs w:val="28"/>
        </w:rPr>
        <w:t>2) возможность обработки рук кожными антисептиками, предназначенными для этих целей, и использование средств индивидуальной защиты органов дыхания (маски) при входе сотрудников, посетителей в организацию (объект осуществления деятельности);</w:t>
      </w:r>
    </w:p>
    <w:p w:rsidR="00B90C21" w:rsidRPr="00B90C21" w:rsidRDefault="00B90C21" w:rsidP="00B90C21">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90C21">
        <w:rPr>
          <w:rFonts w:ascii="Times New Roman" w:eastAsia="Times New Roman" w:hAnsi="Times New Roman" w:cs="Times New Roman"/>
          <w:sz w:val="28"/>
          <w:szCs w:val="28"/>
        </w:rPr>
        <w:t>3) ежедневный "входной" контроль температуры тела сотрудников, а также в течение дня (по показаниям) с обязательным отстранением от нахождения на рабочем месте лиц с повышенной температурой и с признаками инфекционного заболевания;</w:t>
      </w:r>
    </w:p>
    <w:p w:rsidR="00B90C21" w:rsidRPr="00B90C21" w:rsidRDefault="00B90C21" w:rsidP="00B90C21">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90C21">
        <w:rPr>
          <w:rFonts w:ascii="Times New Roman" w:eastAsia="Times New Roman" w:hAnsi="Times New Roman" w:cs="Times New Roman"/>
          <w:sz w:val="28"/>
          <w:szCs w:val="28"/>
        </w:rPr>
        <w:t>4) информирование сотрудников, посетителей о необходимости соблюдения правил личной и общественной гигиены (регулярного мытья рук с мылом и обработки кожными антисептиками - в течение рабочего дня, после каждого посещения туалетных комнат);</w:t>
      </w:r>
    </w:p>
    <w:p w:rsidR="00B90C21" w:rsidRPr="00B90C21" w:rsidRDefault="00B90C21" w:rsidP="00B90C21">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90C21">
        <w:rPr>
          <w:rFonts w:ascii="Times New Roman" w:eastAsia="Times New Roman" w:hAnsi="Times New Roman" w:cs="Times New Roman"/>
          <w:sz w:val="28"/>
          <w:szCs w:val="28"/>
        </w:rPr>
        <w:t>5) влажную уборку помещений каждые 2 часа с применением дезинфицирующих средств, эффективных в отношении вирусов, уделив особое внимание дезинфекции дверных ручек, выключателей, перил и поручней, контактным поверхностям (столы и стулья работников, орг. техники), мест общего пользования (комнаты приема пищи, отдыха, туалетных комнат);</w:t>
      </w:r>
    </w:p>
    <w:p w:rsidR="00B90C21" w:rsidRPr="00B90C21" w:rsidRDefault="00B90C21" w:rsidP="00B90C21">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90C21">
        <w:rPr>
          <w:rFonts w:ascii="Times New Roman" w:eastAsia="Times New Roman" w:hAnsi="Times New Roman" w:cs="Times New Roman"/>
          <w:sz w:val="28"/>
          <w:szCs w:val="28"/>
        </w:rPr>
        <w:t>6) соблюдение "социальной" дистанции как между сотрудниками, так и между посетителями (не менее 1 метра), недопущение скопления людей;</w:t>
      </w:r>
    </w:p>
    <w:p w:rsidR="00B90C21" w:rsidRPr="00B90C21" w:rsidRDefault="00B90C21" w:rsidP="00B90C21">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90C21">
        <w:rPr>
          <w:rFonts w:ascii="Times New Roman" w:eastAsia="Times New Roman" w:hAnsi="Times New Roman" w:cs="Times New Roman"/>
          <w:sz w:val="28"/>
          <w:szCs w:val="28"/>
        </w:rPr>
        <w:t>7) контроль за использованием работниками и посетителями средств индивидуальной защиты органов дыхания (маски), обработкой рук, соблюдением "социальной" дистанции;</w:t>
      </w:r>
    </w:p>
    <w:p w:rsidR="00B90C21" w:rsidRPr="00B90C21" w:rsidRDefault="00B90C21" w:rsidP="00B90C21">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90C21">
        <w:rPr>
          <w:rFonts w:ascii="Times New Roman" w:eastAsia="Times New Roman" w:hAnsi="Times New Roman" w:cs="Times New Roman"/>
          <w:sz w:val="28"/>
          <w:szCs w:val="28"/>
        </w:rPr>
        <w:t>8) помещение в обсерватор и медицинское наблюдение за работниками, привлекаемыми вахтовым методом и на сезонные работы из других регионов Российской Федерации, в течение 14 календарных дней со дня такого прибытия, если иное не установлено органами Роспотребнадзора. В случае появления любого ухудшения состояния здоровья у таких работников незамедлительно обращаться за оказанием им медицинской помощи по месту пребывания без посещения медицинских организаций.</w:t>
      </w:r>
    </w:p>
    <w:p w:rsidR="00E562D8" w:rsidRPr="00E562D8" w:rsidRDefault="00B90C21" w:rsidP="00E562D8">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Pr="00B90C21">
        <w:rPr>
          <w:rFonts w:ascii="Times New Roman" w:eastAsia="Times New Roman" w:hAnsi="Times New Roman" w:cs="Times New Roman"/>
          <w:sz w:val="28"/>
          <w:szCs w:val="28"/>
        </w:rPr>
        <w:t>.</w:t>
      </w:r>
      <w:r w:rsidR="00E562D8" w:rsidRPr="00E562D8">
        <w:t xml:space="preserve"> </w:t>
      </w:r>
      <w:r w:rsidR="00E562D8" w:rsidRPr="00E562D8">
        <w:rPr>
          <w:rFonts w:ascii="Times New Roman" w:eastAsia="Times New Roman" w:hAnsi="Times New Roman" w:cs="Times New Roman"/>
          <w:sz w:val="28"/>
          <w:szCs w:val="28"/>
        </w:rPr>
        <w:t xml:space="preserve">ОП по Селемджинскому району МО МВД РФ «Мазановский» (Ермохин В.А.) и опер участковый Хицко А.Л. Структурное подразделение ГБУЗ АО "Селемджинская больница» Гребенниковой Е.Н.  </w:t>
      </w:r>
    </w:p>
    <w:p w:rsidR="00B90C21" w:rsidRPr="00B90C21" w:rsidRDefault="00E562D8" w:rsidP="00E562D8">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E562D8">
        <w:rPr>
          <w:rFonts w:ascii="Times New Roman" w:eastAsia="Times New Roman" w:hAnsi="Times New Roman" w:cs="Times New Roman"/>
          <w:sz w:val="28"/>
          <w:szCs w:val="28"/>
        </w:rPr>
        <w:t xml:space="preserve"> Специалисту администрации Огоджинского сельсовета Селемджинского района Осетровой А.А. обеспечить контроль за соблюдением требований настоящего постановления </w:t>
      </w:r>
      <w:r w:rsidR="00B90C21" w:rsidRPr="00B90C21">
        <w:rPr>
          <w:rFonts w:ascii="Times New Roman" w:eastAsia="Times New Roman" w:hAnsi="Times New Roman" w:cs="Times New Roman"/>
          <w:sz w:val="28"/>
          <w:szCs w:val="28"/>
        </w:rPr>
        <w:t xml:space="preserve"> </w:t>
      </w:r>
    </w:p>
    <w:p w:rsidR="00B90C21" w:rsidRPr="00D813DE" w:rsidRDefault="00E562D8" w:rsidP="00B90C21">
      <w:pPr>
        <w:spacing w:after="0" w:line="240" w:lineRule="auto"/>
        <w:ind w:firstLine="709"/>
        <w:jc w:val="both"/>
        <w:rPr>
          <w:rFonts w:ascii="Times New Roman" w:hAnsi="Times New Roman" w:cs="Times New Roman"/>
          <w:sz w:val="28"/>
          <w:szCs w:val="27"/>
        </w:rPr>
      </w:pPr>
      <w:r>
        <w:rPr>
          <w:rFonts w:ascii="Times New Roman" w:hAnsi="Times New Roman" w:cs="Times New Roman"/>
          <w:sz w:val="28"/>
          <w:szCs w:val="27"/>
        </w:rPr>
        <w:t>10)</w:t>
      </w:r>
      <w:r w:rsidR="00B90C21" w:rsidRPr="00D813DE">
        <w:rPr>
          <w:rFonts w:ascii="Times New Roman" w:hAnsi="Times New Roman" w:cs="Times New Roman"/>
          <w:sz w:val="28"/>
          <w:szCs w:val="27"/>
        </w:rPr>
        <w:tab/>
        <w:t>Постановление администрации Огоджинского сельсовета от 28.07.2020 № 49 «О продлении мер по реализации противоэпидемиологических мероприятий на территории Огоджинского поселения в связи с распространением новой коронавирусной инфекции (COVID-2019)» признать утратившим силу.</w:t>
      </w:r>
    </w:p>
    <w:p w:rsidR="00B90C21" w:rsidRPr="00D813DE" w:rsidRDefault="00B90C21" w:rsidP="00B90C21">
      <w:pPr>
        <w:pStyle w:val="1"/>
        <w:shd w:val="clear" w:color="auto" w:fill="auto"/>
        <w:tabs>
          <w:tab w:val="left" w:pos="974"/>
        </w:tabs>
        <w:spacing w:before="0" w:after="0" w:line="240" w:lineRule="auto"/>
        <w:ind w:left="360"/>
        <w:rPr>
          <w:color w:val="000000"/>
          <w:sz w:val="28"/>
          <w:szCs w:val="27"/>
        </w:rPr>
      </w:pPr>
      <w:r w:rsidRPr="00D813DE">
        <w:rPr>
          <w:sz w:val="28"/>
          <w:szCs w:val="27"/>
        </w:rPr>
        <w:t xml:space="preserve">     </w:t>
      </w:r>
      <w:r w:rsidR="00E562D8">
        <w:rPr>
          <w:sz w:val="28"/>
          <w:szCs w:val="27"/>
        </w:rPr>
        <w:t>2</w:t>
      </w:r>
      <w:bookmarkStart w:id="2" w:name="_GoBack"/>
      <w:bookmarkEnd w:id="2"/>
      <w:r w:rsidRPr="00D813DE">
        <w:rPr>
          <w:sz w:val="28"/>
          <w:szCs w:val="27"/>
        </w:rPr>
        <w:t xml:space="preserve">. </w:t>
      </w:r>
      <w:r w:rsidRPr="00D813DE">
        <w:rPr>
          <w:color w:val="000000"/>
          <w:sz w:val="28"/>
          <w:szCs w:val="27"/>
        </w:rPr>
        <w:t>Контроль за исполнением данного постановления оставляю за собой.</w:t>
      </w:r>
    </w:p>
    <w:p w:rsidR="00B90C21" w:rsidRPr="00D813DE" w:rsidRDefault="00B90C21" w:rsidP="00B90C21">
      <w:pPr>
        <w:spacing w:after="0" w:line="240" w:lineRule="auto"/>
        <w:jc w:val="both"/>
        <w:rPr>
          <w:rFonts w:ascii="Times New Roman" w:hAnsi="Times New Roman" w:cs="Times New Roman"/>
          <w:sz w:val="28"/>
          <w:szCs w:val="27"/>
        </w:rPr>
      </w:pPr>
    </w:p>
    <w:p w:rsidR="00B90C21" w:rsidRPr="00D813DE" w:rsidRDefault="00B90C21" w:rsidP="00B90C21">
      <w:pPr>
        <w:spacing w:after="0" w:line="240" w:lineRule="auto"/>
        <w:rPr>
          <w:rFonts w:ascii="Times New Roman" w:hAnsi="Times New Roman" w:cs="Times New Roman"/>
          <w:sz w:val="28"/>
          <w:szCs w:val="27"/>
        </w:rPr>
      </w:pPr>
      <w:r w:rsidRPr="00D813DE">
        <w:rPr>
          <w:rFonts w:ascii="Times New Roman" w:hAnsi="Times New Roman" w:cs="Times New Roman"/>
          <w:sz w:val="28"/>
          <w:szCs w:val="27"/>
        </w:rPr>
        <w:t xml:space="preserve">Глава Огоджинского сельсовета                                                             Л.М. Рудь                                         </w:t>
      </w:r>
    </w:p>
    <w:p w:rsidR="00FF0DD8" w:rsidRDefault="00FF0DD8"/>
    <w:sectPr w:rsidR="00FF0D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9DA"/>
    <w:rsid w:val="001023E7"/>
    <w:rsid w:val="006D6370"/>
    <w:rsid w:val="007839DA"/>
    <w:rsid w:val="008B7DF1"/>
    <w:rsid w:val="009A527D"/>
    <w:rsid w:val="00AC1025"/>
    <w:rsid w:val="00B90C21"/>
    <w:rsid w:val="00BC54D7"/>
    <w:rsid w:val="00E562D8"/>
    <w:rsid w:val="00FF0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F1FA1"/>
  <w15:chartTrackingRefBased/>
  <w15:docId w15:val="{B50E32EA-1A2D-443A-91C6-C5CBA042F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C2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B90C21"/>
    <w:rPr>
      <w:rFonts w:ascii="Times New Roman" w:eastAsia="Times New Roman" w:hAnsi="Times New Roman" w:cs="Times New Roman"/>
      <w:spacing w:val="2"/>
      <w:sz w:val="26"/>
      <w:szCs w:val="26"/>
      <w:shd w:val="clear" w:color="auto" w:fill="FFFFFF"/>
    </w:rPr>
  </w:style>
  <w:style w:type="paragraph" w:customStyle="1" w:styleId="2">
    <w:name w:val="Основной текст2"/>
    <w:basedOn w:val="a"/>
    <w:link w:val="a3"/>
    <w:rsid w:val="00B90C21"/>
    <w:pPr>
      <w:widowControl w:val="0"/>
      <w:shd w:val="clear" w:color="auto" w:fill="FFFFFF"/>
      <w:spacing w:after="600" w:line="320" w:lineRule="exact"/>
      <w:jc w:val="center"/>
    </w:pPr>
    <w:rPr>
      <w:rFonts w:ascii="Times New Roman" w:eastAsia="Times New Roman" w:hAnsi="Times New Roman" w:cs="Times New Roman"/>
      <w:spacing w:val="2"/>
      <w:sz w:val="26"/>
      <w:szCs w:val="26"/>
      <w:lang w:eastAsia="en-US"/>
    </w:rPr>
  </w:style>
  <w:style w:type="paragraph" w:customStyle="1" w:styleId="1">
    <w:name w:val="Основной текст1"/>
    <w:basedOn w:val="a"/>
    <w:rsid w:val="00B90C21"/>
    <w:pPr>
      <w:widowControl w:val="0"/>
      <w:shd w:val="clear" w:color="auto" w:fill="FFFFFF"/>
      <w:spacing w:before="780" w:after="60" w:line="0" w:lineRule="atLeast"/>
      <w:jc w:val="both"/>
    </w:pPr>
    <w:rPr>
      <w:rFonts w:ascii="Times New Roman" w:eastAsia="Times New Roman" w:hAnsi="Times New Roman" w:cs="Times New Roman"/>
      <w:spacing w:val="3"/>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1525</Words>
  <Characters>8695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2020-11-10T02:21:00Z</dcterms:created>
  <dcterms:modified xsi:type="dcterms:W3CDTF">2020-11-18T03:42:00Z</dcterms:modified>
</cp:coreProperties>
</file>