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1E4" w:rsidRPr="00C401E4" w:rsidRDefault="00C401E4" w:rsidP="00C401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01E4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C401E4" w:rsidRPr="00C401E4" w:rsidRDefault="00C401E4" w:rsidP="00C40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1E4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C401E4" w:rsidRPr="00C401E4" w:rsidRDefault="00C401E4" w:rsidP="00C40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1E4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C401E4" w:rsidRPr="00C401E4" w:rsidRDefault="00C401E4" w:rsidP="00C40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1E4">
        <w:rPr>
          <w:rFonts w:ascii="Times New Roman" w:hAnsi="Times New Roman" w:cs="Times New Roman"/>
          <w:b/>
          <w:sz w:val="28"/>
          <w:szCs w:val="28"/>
        </w:rPr>
        <w:t xml:space="preserve"> АМУРСКОЙ ОБЛАСТИ</w:t>
      </w:r>
    </w:p>
    <w:p w:rsidR="00C401E4" w:rsidRPr="00C401E4" w:rsidRDefault="00C401E4" w:rsidP="00C401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401E4" w:rsidRDefault="00C401E4" w:rsidP="00C401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01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ПОСТАНЛОВЛЕНИЕ</w:t>
      </w:r>
    </w:p>
    <w:p w:rsidR="007A1C68" w:rsidRDefault="007A1C68" w:rsidP="00C401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1C68" w:rsidRPr="00C401E4" w:rsidRDefault="007A1C68" w:rsidP="00C401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401E4" w:rsidRPr="00C401E4" w:rsidRDefault="005B62D0" w:rsidP="00C401E4">
      <w:pPr>
        <w:shd w:val="clear" w:color="auto" w:fill="FFFFFF"/>
        <w:tabs>
          <w:tab w:val="left" w:pos="765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15 апреля </w:t>
      </w:r>
      <w:r w:rsidRPr="007A1C6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2019</w:t>
      </w:r>
      <w:r w:rsidR="00C401E4" w:rsidRPr="007A1C6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г.</w:t>
      </w:r>
      <w:r w:rsidR="00C401E4" w:rsidRPr="00C401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24</w:t>
      </w:r>
    </w:p>
    <w:p w:rsidR="00C401E4" w:rsidRPr="00C401E4" w:rsidRDefault="007A1C68" w:rsidP="00C401E4">
      <w:pPr>
        <w:shd w:val="clear" w:color="auto" w:fill="FFFFFF"/>
        <w:tabs>
          <w:tab w:val="left" w:pos="765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r w:rsidR="00C401E4" w:rsidRPr="00C401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Огоджа</w:t>
      </w:r>
    </w:p>
    <w:p w:rsidR="00C401E4" w:rsidRPr="00C401E4" w:rsidRDefault="00C401E4" w:rsidP="00C401E4">
      <w:pPr>
        <w:shd w:val="clear" w:color="auto" w:fill="FFFFFF"/>
        <w:tabs>
          <w:tab w:val="left" w:pos="765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401E4" w:rsidRPr="00C401E4" w:rsidTr="00C401E4">
        <w:tc>
          <w:tcPr>
            <w:tcW w:w="4672" w:type="dxa"/>
            <w:hideMark/>
          </w:tcPr>
          <w:p w:rsidR="00C401E4" w:rsidRPr="00C401E4" w:rsidRDefault="00C401E4" w:rsidP="00417953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401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 утверждении </w:t>
            </w:r>
            <w:r w:rsidR="0041795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положения «О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предостав</w:t>
            </w:r>
            <w:r w:rsidR="0041795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лении права </w:t>
            </w:r>
            <w:r w:rsidRPr="00C401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пользования участками недр местного значения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C401E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401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территории Огоджинского сельсовета</w:t>
            </w:r>
            <w:r w:rsidR="0041795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3" w:type="dxa"/>
          </w:tcPr>
          <w:p w:rsidR="00C401E4" w:rsidRPr="00C401E4" w:rsidRDefault="00C401E4" w:rsidP="00C401E4">
            <w:pPr>
              <w:tabs>
                <w:tab w:val="left" w:pos="7655"/>
              </w:tabs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1D05DE" w:rsidRDefault="001D05DE" w:rsidP="00C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1E4" w:rsidRDefault="00C401E4" w:rsidP="00C40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1E4" w:rsidRDefault="00C401E4" w:rsidP="00C40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E4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от 21 февраля 1992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401E4">
        <w:rPr>
          <w:rFonts w:ascii="Times New Roman" w:hAnsi="Times New Roman" w:cs="Times New Roman"/>
          <w:sz w:val="28"/>
          <w:szCs w:val="28"/>
        </w:rPr>
        <w:t xml:space="preserve">2395-1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01E4">
        <w:rPr>
          <w:rFonts w:ascii="Times New Roman" w:hAnsi="Times New Roman" w:cs="Times New Roman"/>
          <w:sz w:val="28"/>
          <w:szCs w:val="28"/>
        </w:rPr>
        <w:t>О недрах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C401E4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Амурской области от 12.05.2009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01E4">
        <w:rPr>
          <w:rFonts w:ascii="Times New Roman" w:hAnsi="Times New Roman" w:cs="Times New Roman"/>
          <w:sz w:val="28"/>
          <w:szCs w:val="28"/>
        </w:rPr>
        <w:t xml:space="preserve"> 193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401E4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 пользования участками недр местного значения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C401E4" w:rsidRPr="00C401E4" w:rsidRDefault="00C401E4" w:rsidP="00C401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1E4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C401E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C401E4">
        <w:rPr>
          <w:rFonts w:ascii="Times New Roman" w:hAnsi="Times New Roman" w:cs="Times New Roman"/>
          <w:b/>
          <w:sz w:val="28"/>
          <w:szCs w:val="28"/>
        </w:rPr>
        <w:t xml:space="preserve"> а н о в л я ю:</w:t>
      </w:r>
    </w:p>
    <w:p w:rsidR="00417953" w:rsidRDefault="00C401E4" w:rsidP="00417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1E4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417953">
        <w:rPr>
          <w:rFonts w:ascii="Times New Roman" w:hAnsi="Times New Roman" w:cs="Times New Roman"/>
          <w:sz w:val="28"/>
          <w:szCs w:val="28"/>
        </w:rPr>
        <w:t>ое</w:t>
      </w:r>
      <w:r w:rsidRPr="00C401E4">
        <w:rPr>
          <w:rFonts w:ascii="Times New Roman" w:hAnsi="Times New Roman" w:cs="Times New Roman"/>
          <w:sz w:val="28"/>
          <w:szCs w:val="28"/>
        </w:rPr>
        <w:t xml:space="preserve"> </w:t>
      </w:r>
      <w:r w:rsidR="00417953" w:rsidRPr="00417953">
        <w:rPr>
          <w:rFonts w:ascii="Times New Roman" w:hAnsi="Times New Roman" w:cs="Times New Roman"/>
          <w:sz w:val="28"/>
          <w:szCs w:val="28"/>
        </w:rPr>
        <w:t>положения «О предоставлении права пользования участками недр местного значения</w:t>
      </w:r>
      <w:r w:rsidR="00417953">
        <w:rPr>
          <w:rFonts w:ascii="Times New Roman" w:hAnsi="Times New Roman" w:cs="Times New Roman"/>
          <w:sz w:val="28"/>
          <w:szCs w:val="28"/>
        </w:rPr>
        <w:t xml:space="preserve"> на</w:t>
      </w:r>
      <w:r w:rsidR="00417953" w:rsidRPr="00417953">
        <w:rPr>
          <w:rFonts w:ascii="Times New Roman" w:hAnsi="Times New Roman" w:cs="Times New Roman"/>
          <w:sz w:val="28"/>
          <w:szCs w:val="28"/>
        </w:rPr>
        <w:t xml:space="preserve"> территории Огоджинского сельсовета»</w:t>
      </w:r>
      <w:r w:rsidR="00417953">
        <w:rPr>
          <w:rFonts w:ascii="Times New Roman" w:hAnsi="Times New Roman" w:cs="Times New Roman"/>
          <w:sz w:val="28"/>
          <w:szCs w:val="28"/>
        </w:rPr>
        <w:t>.</w:t>
      </w:r>
    </w:p>
    <w:p w:rsidR="00C401E4" w:rsidRPr="00D77FC3" w:rsidRDefault="00C401E4" w:rsidP="00417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FC3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подписания.</w:t>
      </w:r>
    </w:p>
    <w:p w:rsidR="00C401E4" w:rsidRPr="0038585B" w:rsidRDefault="00C401E4" w:rsidP="00C401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7FC3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7A1C68" w:rsidRDefault="007A1C68" w:rsidP="00C401E4">
      <w:pPr>
        <w:shd w:val="clear" w:color="auto" w:fill="FFFFFF"/>
        <w:tabs>
          <w:tab w:val="left" w:pos="7797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A1C68" w:rsidRDefault="007A1C68" w:rsidP="00C401E4">
      <w:pPr>
        <w:shd w:val="clear" w:color="auto" w:fill="FFFFFF"/>
        <w:tabs>
          <w:tab w:val="left" w:pos="7797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A1C68" w:rsidRDefault="007A1C68" w:rsidP="00C401E4">
      <w:pPr>
        <w:shd w:val="clear" w:color="auto" w:fill="FFFFFF"/>
        <w:tabs>
          <w:tab w:val="left" w:pos="7797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401E4" w:rsidRPr="002D3704" w:rsidRDefault="00C401E4" w:rsidP="005B62D0">
      <w:pPr>
        <w:shd w:val="clear" w:color="auto" w:fill="FFFFFF"/>
        <w:tabs>
          <w:tab w:val="left" w:pos="779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Огоджинского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:rsidR="000374D6" w:rsidRDefault="000374D6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6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</w:tblGrid>
      <w:tr w:rsidR="00417953" w:rsidTr="00417953">
        <w:tc>
          <w:tcPr>
            <w:tcW w:w="2546" w:type="dxa"/>
          </w:tcPr>
          <w:p w:rsidR="00417953" w:rsidRDefault="008D5A07" w:rsidP="004179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9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417953" w:rsidRDefault="00417953" w:rsidP="004179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95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главы Огоджинского сельсовета № </w:t>
            </w:r>
            <w:r w:rsidR="005B62D0">
              <w:rPr>
                <w:rFonts w:ascii="Times New Roman" w:hAnsi="Times New Roman" w:cs="Times New Roman"/>
                <w:sz w:val="28"/>
                <w:szCs w:val="28"/>
              </w:rPr>
              <w:t xml:space="preserve"> 24 </w:t>
            </w:r>
            <w:r w:rsidRPr="0041795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B62D0">
              <w:rPr>
                <w:rFonts w:ascii="Times New Roman" w:hAnsi="Times New Roman" w:cs="Times New Roman"/>
                <w:sz w:val="28"/>
                <w:szCs w:val="28"/>
              </w:rPr>
              <w:t xml:space="preserve"> 15.04.2019г.</w:t>
            </w:r>
          </w:p>
        </w:tc>
      </w:tr>
    </w:tbl>
    <w:p w:rsidR="00417953" w:rsidRDefault="00417953" w:rsidP="004179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953" w:rsidRDefault="00417953" w:rsidP="004179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7953" w:rsidRDefault="00417953" w:rsidP="004179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7953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953" w:rsidRDefault="00417953" w:rsidP="004179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7953">
        <w:rPr>
          <w:rFonts w:ascii="Times New Roman" w:hAnsi="Times New Roman" w:cs="Times New Roman"/>
          <w:sz w:val="28"/>
          <w:szCs w:val="28"/>
        </w:rPr>
        <w:t>«О ПРЕДОСТАВЛЕНИИ ПРАВА ПОЛЬЗОВАНИЯ УЧАС</w:t>
      </w:r>
      <w:r>
        <w:rPr>
          <w:rFonts w:ascii="Times New Roman" w:hAnsi="Times New Roman" w:cs="Times New Roman"/>
          <w:sz w:val="28"/>
          <w:szCs w:val="28"/>
        </w:rPr>
        <w:t>ТКАМИ НЕДР МЕСТНОГО ЗНАЧЕНИЯ НА</w:t>
      </w:r>
      <w:r w:rsidRPr="00417953">
        <w:rPr>
          <w:rFonts w:ascii="Times New Roman" w:hAnsi="Times New Roman" w:cs="Times New Roman"/>
          <w:sz w:val="28"/>
          <w:szCs w:val="28"/>
        </w:rPr>
        <w:t xml:space="preserve"> ТЕРРИТОРИИ ОГОДЖИНСКОГО СЕЛЬСОВЕТА»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Предоставление права пользования недрами на территории Российской Федерации, в том числе на участках недр местного значения, регламентируется Законом РФ от 21.02.1992 № 2395-1 «О недрах» (далее – Закон о недрах).</w:t>
      </w:r>
      <w:r w:rsidR="00417953">
        <w:rPr>
          <w:rFonts w:ascii="Times New Roman" w:hAnsi="Times New Roman" w:cs="Times New Roman"/>
          <w:sz w:val="28"/>
          <w:szCs w:val="28"/>
        </w:rPr>
        <w:t xml:space="preserve"> </w:t>
      </w:r>
      <w:r w:rsidRPr="000374D6">
        <w:rPr>
          <w:rFonts w:ascii="Times New Roman" w:hAnsi="Times New Roman" w:cs="Times New Roman"/>
          <w:sz w:val="28"/>
          <w:szCs w:val="28"/>
        </w:rPr>
        <w:t xml:space="preserve">Предоставление недр в пользование оформляется специальным государственным разрешением в виде лицензии, которая устанавливает основные сроки и виды работ, обязанности и права </w:t>
      </w:r>
      <w:r w:rsidR="007A1C68" w:rsidRPr="000374D6">
        <w:rPr>
          <w:rFonts w:ascii="Times New Roman" w:hAnsi="Times New Roman" w:cs="Times New Roman"/>
          <w:sz w:val="28"/>
          <w:szCs w:val="28"/>
        </w:rPr>
        <w:t>недр пользователя</w:t>
      </w:r>
      <w:r w:rsidRPr="000374D6">
        <w:rPr>
          <w:rFonts w:ascii="Times New Roman" w:hAnsi="Times New Roman" w:cs="Times New Roman"/>
          <w:sz w:val="28"/>
          <w:szCs w:val="28"/>
        </w:rPr>
        <w:t>.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 xml:space="preserve">Участки недр местного значения, включённые в Перечень участков недр местного значения на территории </w:t>
      </w:r>
      <w:r w:rsidR="00417953">
        <w:rPr>
          <w:rFonts w:ascii="Times New Roman" w:hAnsi="Times New Roman" w:cs="Times New Roman"/>
          <w:sz w:val="28"/>
          <w:szCs w:val="28"/>
        </w:rPr>
        <w:t>Амурской области</w:t>
      </w:r>
      <w:r w:rsidRPr="000374D6">
        <w:rPr>
          <w:rFonts w:ascii="Times New Roman" w:hAnsi="Times New Roman" w:cs="Times New Roman"/>
          <w:sz w:val="28"/>
          <w:szCs w:val="28"/>
        </w:rPr>
        <w:t>, предоставляются в пользование: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-по результатам аукциона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ископаемых;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-для строительства и эксплуатации подземных сооружений местного и регионального значения, не связанных с добычей полезных ископаемых;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-для разведки и добычи общераспространенных полезных ископаемых открытого месторождения при установлении факта его открытия пользователем недр, проводившим работы по геологическому изучению такого участка недр в целях поисков и оценки месторождений общераспространенных полезных ископаемых, за исключением проведения указанных работ в соответствии с государственным контрактом;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-для его геологического изучения в целях поисков и оценки месторождений общераспространенных полезных ископаемых;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добычи;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 xml:space="preserve">-для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</w:t>
      </w:r>
      <w:r w:rsidRPr="000374D6">
        <w:rPr>
          <w:rFonts w:ascii="Times New Roman" w:hAnsi="Times New Roman" w:cs="Times New Roman"/>
          <w:sz w:val="28"/>
          <w:szCs w:val="28"/>
        </w:rPr>
        <w:lastRenderedPageBreak/>
        <w:t>муниципальных нужд" или Федеральным законом от 18 июля 2011 года N 223-ФЗ "О закупках товаров, работ, услуг отдельными видами юридических лиц".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В соответствии со статьей 9 Закона о недрах пользователями недр могут быть субъекты предпринимательской деятельности, в том числе участники простого товарищества, иностранные граждане, юридические лица, если иное не установлено федеральными законами. Физическим лицам лицензии на пользование недрами не предоставляются. Возможно предоставление лицензий индивидуальным предпринимателям.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 xml:space="preserve">Для получения права пользования недрами субъекты предпринимательской деятельности подают в Министерство заявку с приложением необходимого комплекта документов, оформленную в соответствии с требованиями постановления Правительства </w:t>
      </w:r>
      <w:r w:rsidR="008D5A07">
        <w:rPr>
          <w:rFonts w:ascii="Times New Roman" w:hAnsi="Times New Roman" w:cs="Times New Roman"/>
          <w:sz w:val="28"/>
          <w:szCs w:val="28"/>
        </w:rPr>
        <w:t>Амурской области от</w:t>
      </w:r>
      <w:r w:rsidR="008D5A07" w:rsidRPr="008D5A07">
        <w:rPr>
          <w:rFonts w:ascii="Times New Roman" w:hAnsi="Times New Roman" w:cs="Times New Roman"/>
          <w:sz w:val="28"/>
          <w:szCs w:val="28"/>
        </w:rPr>
        <w:t xml:space="preserve"> 12.05.2009 </w:t>
      </w:r>
      <w:r w:rsidR="008D5A07">
        <w:rPr>
          <w:rFonts w:ascii="Times New Roman" w:hAnsi="Times New Roman" w:cs="Times New Roman"/>
          <w:sz w:val="28"/>
          <w:szCs w:val="28"/>
        </w:rPr>
        <w:t>№</w:t>
      </w:r>
      <w:r w:rsidR="008D5A07" w:rsidRPr="008D5A07">
        <w:rPr>
          <w:rFonts w:ascii="Times New Roman" w:hAnsi="Times New Roman" w:cs="Times New Roman"/>
          <w:sz w:val="28"/>
          <w:szCs w:val="28"/>
        </w:rPr>
        <w:t xml:space="preserve"> 193 </w:t>
      </w:r>
      <w:r w:rsidRPr="000374D6">
        <w:rPr>
          <w:rFonts w:ascii="Times New Roman" w:hAnsi="Times New Roman" w:cs="Times New Roman"/>
          <w:sz w:val="28"/>
          <w:szCs w:val="28"/>
        </w:rPr>
        <w:t>в зависимости от вида пользования недрами: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-если проводится аукцион, то порядок подачи заявок и участие в аукционе утверждается порядком и условиями проведения данного аукциона;</w:t>
      </w:r>
    </w:p>
    <w:p w:rsidR="000374D6" w:rsidRPr="000374D6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>-если участок недр предоставляется без проведения аукциона, то заявка подается после публикации Перечня</w:t>
      </w:r>
      <w:r w:rsidR="008D5A07">
        <w:rPr>
          <w:rFonts w:ascii="Times New Roman" w:hAnsi="Times New Roman" w:cs="Times New Roman"/>
          <w:sz w:val="28"/>
          <w:szCs w:val="28"/>
        </w:rPr>
        <w:t>.</w:t>
      </w:r>
    </w:p>
    <w:p w:rsidR="00C401E4" w:rsidRPr="00C401E4" w:rsidRDefault="000374D6" w:rsidP="0003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D6">
        <w:rPr>
          <w:rFonts w:ascii="Times New Roman" w:hAnsi="Times New Roman" w:cs="Times New Roman"/>
          <w:sz w:val="28"/>
          <w:szCs w:val="28"/>
        </w:rPr>
        <w:t xml:space="preserve">В соответствии со статьёй 19 Закона о недрах собственники земельных участков, землепользователи, землевладельцы,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ископаемых, имеющихся в границах земельного участка и не числящихся на государственном балансе, подземных вод, объем извлечения которых должен составлять не более 100 кубических метров в сутки, из водоносных горизонтов, не являющихся источниками централизованного водоснабжения и расположенных над водоносными горизонтами, являющимися источниками централизованного водоснабжения, а также строительство подземных сооружений на глубину до пяти метров без получения лицензии, но после включения в реестр в соответствии с постановлением Правительства </w:t>
      </w:r>
      <w:r w:rsidR="008D5A07">
        <w:rPr>
          <w:rFonts w:ascii="Times New Roman" w:hAnsi="Times New Roman" w:cs="Times New Roman"/>
          <w:sz w:val="28"/>
          <w:szCs w:val="28"/>
        </w:rPr>
        <w:t xml:space="preserve">Амурской области </w:t>
      </w:r>
      <w:r w:rsidR="008D5A07" w:rsidRPr="008D5A07">
        <w:rPr>
          <w:rFonts w:ascii="Times New Roman" w:hAnsi="Times New Roman" w:cs="Times New Roman"/>
          <w:sz w:val="28"/>
          <w:szCs w:val="28"/>
        </w:rPr>
        <w:t>от 12.05.2009 N 193</w:t>
      </w:r>
      <w:r w:rsidRPr="000374D6">
        <w:rPr>
          <w:rFonts w:ascii="Times New Roman" w:hAnsi="Times New Roman" w:cs="Times New Roman"/>
          <w:sz w:val="28"/>
          <w:szCs w:val="28"/>
        </w:rPr>
        <w:t>.</w:t>
      </w:r>
    </w:p>
    <w:sectPr w:rsidR="00C401E4" w:rsidRPr="00C4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6E"/>
    <w:rsid w:val="000374D6"/>
    <w:rsid w:val="001D05DE"/>
    <w:rsid w:val="003850EE"/>
    <w:rsid w:val="00417953"/>
    <w:rsid w:val="005B62D0"/>
    <w:rsid w:val="007A1C68"/>
    <w:rsid w:val="0084676E"/>
    <w:rsid w:val="008D5A07"/>
    <w:rsid w:val="00C401E4"/>
    <w:rsid w:val="00E0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D642"/>
  <w15:chartTrackingRefBased/>
  <w15:docId w15:val="{CD1534D8-7830-48EB-9872-36F34BF7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1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6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2019-06-25T06:37:00Z</cp:lastPrinted>
  <dcterms:created xsi:type="dcterms:W3CDTF">2019-06-25T06:39:00Z</dcterms:created>
  <dcterms:modified xsi:type="dcterms:W3CDTF">2019-06-25T06:39:00Z</dcterms:modified>
</cp:coreProperties>
</file>