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027" w:rsidRPr="00105027" w:rsidRDefault="00105027" w:rsidP="00105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5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РОССИЙСКАЯ ФЕДЕРАЦИЯ </w:t>
      </w:r>
      <w:r w:rsidRPr="0010502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105027" w:rsidRPr="00105027" w:rsidRDefault="00105027" w:rsidP="00105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5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ОГОДЖИНСКОГО СЕЛЬСОВЕТА</w:t>
      </w:r>
    </w:p>
    <w:p w:rsidR="00105027" w:rsidRPr="00105027" w:rsidRDefault="00105027" w:rsidP="00105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5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СЕЛЕМДЖИНСКОГО РАЙОНА АМУРСКОЙ ОБЛАСТИ</w:t>
      </w:r>
    </w:p>
    <w:p w:rsidR="00105027" w:rsidRPr="00105027" w:rsidRDefault="00105027" w:rsidP="001050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5027" w:rsidRPr="00105027" w:rsidRDefault="00105027" w:rsidP="00105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50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105027" w:rsidRPr="00105027" w:rsidRDefault="00105027" w:rsidP="001050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5027" w:rsidRDefault="00105027" w:rsidP="001050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02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27» марта </w:t>
      </w:r>
      <w:r w:rsidRPr="00105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2020 г.                                                                                  № </w:t>
      </w:r>
      <w:r w:rsidR="00AA15FF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</w:p>
    <w:p w:rsidR="00AA15FF" w:rsidRDefault="00AA15FF" w:rsidP="001050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5FF" w:rsidRPr="00AA15FF" w:rsidRDefault="00AA15FF" w:rsidP="00AA1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5F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отдельных вопросах, связанных с принятием мер по недопущению распространения новой короновирусной инфекции (COVI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D-19) на территории Огоджинского </w:t>
      </w:r>
      <w:r w:rsidRPr="00AA15F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поселения.</w:t>
      </w:r>
    </w:p>
    <w:p w:rsidR="00AA15FF" w:rsidRPr="00105027" w:rsidRDefault="00AA15FF" w:rsidP="00AA1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4B6" w:rsidRPr="001D44B6" w:rsidRDefault="00105027" w:rsidP="001D44B6">
      <w:pPr>
        <w:tabs>
          <w:tab w:val="left" w:pos="37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</w:p>
    <w:p w:rsidR="001D44B6" w:rsidRDefault="00105027" w:rsidP="001D44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44B6" w:rsidRPr="001D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угрозой распространения на территории Российской Федерации, </w:t>
      </w:r>
      <w:r w:rsidR="001D44B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 Селемджинского</w:t>
      </w:r>
      <w:r w:rsidR="001D44B6" w:rsidRPr="001D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</w:t>
      </w:r>
      <w:r w:rsidR="001D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ипального района и  Огоджинского </w:t>
      </w:r>
      <w:r w:rsidR="001D44B6" w:rsidRPr="001D44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и необходимостью принятия мер по нераспространению новой короновирусной инфекции (2019-nCoV), в соответствии со статьей 14 Федерального закона от 21 декабря 1994 № 68-ФЗ «О защите населения и территорий от чрезвычайных ситуаций природного и техногенного характера», а также в целях обеспечения соблюдения положений Федерального закона от 30 марта 1999 № 52-ФЗ «О санитарно-эпидемиологическом благополучии населения», руководствуясь пунктом 2.1 раздела II Методических рекомендаций Минтруда Р</w:t>
      </w:r>
      <w:r w:rsidR="001D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оссии администрация  Огоджинского </w:t>
      </w:r>
      <w:r w:rsidR="001D44B6" w:rsidRPr="001D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44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Селемджинского</w:t>
      </w:r>
      <w:r w:rsidR="001D44B6" w:rsidRPr="001D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</w:t>
      </w:r>
      <w:r w:rsidR="001D44B6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района  Амурской области.</w:t>
      </w:r>
    </w:p>
    <w:p w:rsidR="001D44B6" w:rsidRDefault="001D44B6" w:rsidP="001D44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4B6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Сотрудникам администрации сельского поселения</w:t>
      </w:r>
    </w:p>
    <w:p w:rsidR="001D44B6" w:rsidRDefault="001D44B6" w:rsidP="001D44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Не допускать нахождение с симптомами простудных заболеваний (повышенная температура тела, кашель и т.д.) на рабочем месте; </w:t>
      </w:r>
    </w:p>
    <w:p w:rsidR="001D44B6" w:rsidRDefault="001D44B6" w:rsidP="001D44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4B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случае появления любого ухудшения состояния здоровья незамедлительно обращаться за медицинской помощью на дому без посещения медицинской организации;</w:t>
      </w:r>
    </w:p>
    <w:p w:rsidR="001D44B6" w:rsidRDefault="001D44B6" w:rsidP="001D44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1.3. Исключить выезды на территории других город, регионов, государств; 1.4. При возвращении из стран, где зарегистрированы случаи короновирусной инфекции, передавать сведения о местах и датах пребывания на территориях стран, дате возвращения, контактную информацию на «горячую линию» министерст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 здравоохранения Амурской области </w:t>
      </w:r>
    </w:p>
    <w:p w:rsidR="001D44B6" w:rsidRDefault="001D44B6" w:rsidP="001D44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Осуществлять самоизоляцию на дому на срок 14 календарных дней со дня возвращения из стран, где зарегистрированы случаи короновирусной </w:t>
      </w:r>
      <w:r w:rsidRPr="001D44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инфекции, о чем не позднее дня возвращения в Российскую Федерацию из данных стран информировать представителя нанимателя (работодателя) посредством направления письма на рабочий адрес электронной почты и (или) посредством факсимильной связи с указанием мест и дат прибытия на территориях этих стран, даты возвращения, и в день возвращения в Российскую Федерацию обращаться самостоятельно в порядке, установленном постановлением Правительства Российской Федерации от 18 марта 2020 № 294 «Об утверждении Временных правил оформления выплаты пособий по временной нетрудоспособности в случае карантина», в Фонд социального страхования Российской Федерации с заявлением о выдаче электронного листка нетрудоспособности;</w:t>
      </w:r>
    </w:p>
    <w:p w:rsidR="001D44B6" w:rsidRPr="00757B4B" w:rsidRDefault="001D44B6" w:rsidP="001D44B6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D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r w:rsidRPr="00757B4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1.6. Временно ограничить проведение личных приемов граждан; </w:t>
      </w:r>
    </w:p>
    <w:bookmarkEnd w:id="0"/>
    <w:p w:rsidR="001D44B6" w:rsidRDefault="001D44B6" w:rsidP="001D44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4B6">
        <w:rPr>
          <w:rFonts w:ascii="Times New Roman" w:eastAsia="Times New Roman" w:hAnsi="Times New Roman" w:cs="Times New Roman"/>
          <w:sz w:val="28"/>
          <w:szCs w:val="28"/>
          <w:lang w:eastAsia="ru-RU"/>
        </w:rPr>
        <w:t>1.7. Соблюдать правила личной санитарно-гигиенической безопасности.</w:t>
      </w:r>
    </w:p>
    <w:p w:rsidR="001D44B6" w:rsidRDefault="001D44B6" w:rsidP="001D44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Организовать проведение влажной уборки с дезинфекцией дверных ручек, поручней, перил, мест общего пользования, регулярность проведения дезинфекционной обработки в помещениях. </w:t>
      </w:r>
    </w:p>
    <w:p w:rsidR="001D44B6" w:rsidRDefault="001D44B6" w:rsidP="001D44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на стенде Огоджинского </w:t>
      </w:r>
      <w:r w:rsidRPr="001D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Селемджинского</w:t>
      </w:r>
      <w:r w:rsidRPr="001D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информацию о временном ограничении, указанном в подпункте 1.6.</w:t>
      </w:r>
    </w:p>
    <w:p w:rsidR="001D44B6" w:rsidRDefault="001D44B6" w:rsidP="001D44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476" w:rsidRDefault="001D44B6" w:rsidP="001D44B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Контроль за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полнением настоящего распоряжения </w:t>
      </w:r>
      <w:r w:rsidRPr="001D44B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1D44B6" w:rsidRDefault="001D44B6" w:rsidP="001D44B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44B6" w:rsidRPr="001D44B6" w:rsidRDefault="001D44B6" w:rsidP="001D44B6">
      <w:pPr>
        <w:rPr>
          <w:rFonts w:ascii="Times New Roman" w:hAnsi="Times New Roman" w:cs="Times New Roman"/>
          <w:sz w:val="28"/>
          <w:szCs w:val="28"/>
        </w:rPr>
      </w:pPr>
      <w:r w:rsidRPr="001D44B6">
        <w:rPr>
          <w:rFonts w:ascii="Times New Roman" w:hAnsi="Times New Roman" w:cs="Times New Roman"/>
          <w:sz w:val="28"/>
          <w:szCs w:val="28"/>
        </w:rPr>
        <w:t>Глава Огоджинского сельсовета                                                        Л.М. Рудь</w:t>
      </w:r>
    </w:p>
    <w:p w:rsidR="001D44B6" w:rsidRDefault="001D44B6" w:rsidP="001D44B6"/>
    <w:sectPr w:rsidR="001D4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01"/>
    <w:rsid w:val="00085749"/>
    <w:rsid w:val="00105027"/>
    <w:rsid w:val="001D44B6"/>
    <w:rsid w:val="00233476"/>
    <w:rsid w:val="002D30E2"/>
    <w:rsid w:val="00586C35"/>
    <w:rsid w:val="006C45FD"/>
    <w:rsid w:val="00757B4B"/>
    <w:rsid w:val="009100FA"/>
    <w:rsid w:val="00AA15FF"/>
    <w:rsid w:val="00BA2F01"/>
    <w:rsid w:val="00D9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6BA7EE-DCE5-43FC-9D13-E763E710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985AB-829A-4204-A166-62248E704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2020-04-09T07:16:00Z</cp:lastPrinted>
  <dcterms:created xsi:type="dcterms:W3CDTF">2020-04-09T07:13:00Z</dcterms:created>
  <dcterms:modified xsi:type="dcterms:W3CDTF">2020-04-22T00:56:00Z</dcterms:modified>
</cp:coreProperties>
</file>