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36A" w:rsidRPr="003B7365" w:rsidRDefault="00A8236A" w:rsidP="00303930">
      <w:pPr>
        <w:jc w:val="center"/>
        <w:rPr>
          <w:b/>
          <w:color w:val="FFFFFF"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  <w:r w:rsidR="00635D18">
        <w:rPr>
          <w:b/>
          <w:sz w:val="28"/>
          <w:szCs w:val="28"/>
        </w:rPr>
        <w:t xml:space="preserve">Проект </w:t>
      </w:r>
    </w:p>
    <w:p w:rsidR="00A8236A" w:rsidRDefault="00A8236A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ОГОДЖИНСКИЙ СЕЛЬСКИЙ СОВЕТ НАРОДНЫХ ДЕПУТАТОВ</w:t>
      </w:r>
    </w:p>
    <w:p w:rsidR="00A8236A" w:rsidRDefault="00A8236A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СЕЛЕМДЖИНСКОГО </w:t>
      </w:r>
      <w:proofErr w:type="gramStart"/>
      <w:r>
        <w:rPr>
          <w:b/>
          <w:sz w:val="28"/>
          <w:szCs w:val="28"/>
        </w:rPr>
        <w:t>РАЙОНА  АМУРСКОЙ</w:t>
      </w:r>
      <w:proofErr w:type="gramEnd"/>
      <w:r>
        <w:rPr>
          <w:b/>
          <w:sz w:val="28"/>
          <w:szCs w:val="28"/>
        </w:rPr>
        <w:t xml:space="preserve"> ОБЛАСТИ </w:t>
      </w:r>
    </w:p>
    <w:p w:rsidR="00A8236A" w:rsidRDefault="00A8236A" w:rsidP="00303930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</w:t>
      </w:r>
      <w:r w:rsidRPr="003B7365">
        <w:rPr>
          <w:color w:val="FFFFFF"/>
          <w:sz w:val="24"/>
          <w:szCs w:val="24"/>
          <w:highlight w:val="red"/>
        </w:rPr>
        <w:t>шестой</w:t>
      </w:r>
      <w:proofErr w:type="gramEnd"/>
      <w:r w:rsidRPr="003B7365">
        <w:rPr>
          <w:color w:val="FFFFFF"/>
          <w:sz w:val="24"/>
          <w:szCs w:val="24"/>
          <w:highlight w:val="red"/>
        </w:rPr>
        <w:t xml:space="preserve">  созыв</w:t>
      </w:r>
      <w:r>
        <w:rPr>
          <w:sz w:val="24"/>
          <w:szCs w:val="24"/>
        </w:rPr>
        <w:t>)</w:t>
      </w:r>
    </w:p>
    <w:p w:rsidR="00A8236A" w:rsidRDefault="00A8236A" w:rsidP="00303930">
      <w:pPr>
        <w:jc w:val="center"/>
        <w:rPr>
          <w:sz w:val="24"/>
          <w:szCs w:val="24"/>
        </w:rPr>
      </w:pPr>
    </w:p>
    <w:p w:rsidR="00A8236A" w:rsidRDefault="00A8236A" w:rsidP="00303930">
      <w:pPr>
        <w:jc w:val="center"/>
        <w:rPr>
          <w:sz w:val="24"/>
          <w:szCs w:val="24"/>
        </w:rPr>
      </w:pPr>
    </w:p>
    <w:p w:rsidR="00A8236A" w:rsidRDefault="00A8236A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A8236A" w:rsidRDefault="00A8236A" w:rsidP="0030393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8236A" w:rsidRDefault="00A8236A" w:rsidP="00303930">
      <w:pPr>
        <w:jc w:val="center"/>
        <w:rPr>
          <w:b/>
          <w:sz w:val="28"/>
          <w:szCs w:val="28"/>
        </w:rPr>
      </w:pPr>
    </w:p>
    <w:p w:rsidR="00A8236A" w:rsidRDefault="00A8236A" w:rsidP="00303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декабря 2020г.                                                                            № </w:t>
      </w:r>
    </w:p>
    <w:p w:rsidR="00A8236A" w:rsidRDefault="00A8236A" w:rsidP="00303930">
      <w:pPr>
        <w:jc w:val="both"/>
        <w:rPr>
          <w:sz w:val="28"/>
          <w:szCs w:val="28"/>
        </w:rPr>
      </w:pPr>
    </w:p>
    <w:p w:rsidR="00A8236A" w:rsidRDefault="00A8236A" w:rsidP="0030393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Огоджа   </w:t>
      </w:r>
    </w:p>
    <w:p w:rsidR="00A8236A" w:rsidRDefault="00A8236A" w:rsidP="00303930">
      <w:pPr>
        <w:jc w:val="both"/>
        <w:rPr>
          <w:sz w:val="28"/>
          <w:szCs w:val="28"/>
        </w:rPr>
      </w:pPr>
    </w:p>
    <w:p w:rsidR="00A8236A" w:rsidRDefault="00A8236A" w:rsidP="00303930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A8236A" w:rsidTr="00D53E21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A8236A" w:rsidRDefault="00A8236A" w:rsidP="00D53E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  проекте бюджета Огоджинского сельсовета на 2021 год и плановый период 2022-2023 годов </w:t>
            </w:r>
          </w:p>
        </w:tc>
      </w:tr>
    </w:tbl>
    <w:p w:rsidR="00A8236A" w:rsidRDefault="00A8236A" w:rsidP="00303930"/>
    <w:p w:rsidR="00A8236A" w:rsidRDefault="00A8236A" w:rsidP="00303930"/>
    <w:p w:rsidR="00A8236A" w:rsidRDefault="00A8236A" w:rsidP="00303930"/>
    <w:p w:rsidR="00A8236A" w:rsidRDefault="00A8236A" w:rsidP="00303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Рассмотрев </w:t>
      </w:r>
      <w:r>
        <w:rPr>
          <w:rFonts w:ascii="Times New Roman CYR" w:hAnsi="Times New Roman CYR" w:cs="Times New Roman CYR"/>
          <w:sz w:val="28"/>
          <w:szCs w:val="28"/>
        </w:rPr>
        <w:t>в двух чтениях</w:t>
      </w:r>
      <w:r>
        <w:rPr>
          <w:sz w:val="28"/>
          <w:szCs w:val="28"/>
        </w:rPr>
        <w:t xml:space="preserve">    проект </w:t>
      </w:r>
      <w:proofErr w:type="gramStart"/>
      <w:r>
        <w:rPr>
          <w:sz w:val="28"/>
          <w:szCs w:val="28"/>
        </w:rPr>
        <w:t>решения  «</w:t>
      </w:r>
      <w:proofErr w:type="gramEnd"/>
      <w:r>
        <w:rPr>
          <w:sz w:val="28"/>
          <w:szCs w:val="28"/>
        </w:rPr>
        <w:t>О бюджете Огоджинского сельсовета на 2021 год и плановый период 2022-2023 годов»</w:t>
      </w:r>
      <w:r w:rsidRPr="00731077">
        <w:rPr>
          <w:sz w:val="26"/>
          <w:szCs w:val="26"/>
        </w:rPr>
        <w:t xml:space="preserve"> </w:t>
      </w:r>
      <w:r w:rsidRPr="00731077">
        <w:rPr>
          <w:sz w:val="28"/>
          <w:szCs w:val="28"/>
        </w:rPr>
        <w:t>в соответствии с Бюджетным кодексом РФ, Положением о бюджетном процессе в Огоджинском сельсовете, Уставом Огоджинского сельсовета,</w:t>
      </w:r>
      <w:r>
        <w:rPr>
          <w:rFonts w:ascii="Times New Roman CYR" w:hAnsi="Times New Roman CYR" w:cs="Times New Roman CYR"/>
          <w:sz w:val="28"/>
          <w:szCs w:val="28"/>
        </w:rPr>
        <w:t xml:space="preserve"> учитывая заключения КСП Селемджинского района</w:t>
      </w:r>
    </w:p>
    <w:p w:rsidR="00A8236A" w:rsidRDefault="00A8236A" w:rsidP="003039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A8236A" w:rsidRDefault="00A8236A" w:rsidP="003039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Принять  проект</w:t>
      </w:r>
      <w:proofErr w:type="gramEnd"/>
      <w:r>
        <w:rPr>
          <w:sz w:val="28"/>
          <w:szCs w:val="28"/>
        </w:rPr>
        <w:t xml:space="preserve"> решения   «О бюджете Огоджинского сельсовета на 2021 год и плановый период 2022-2023 годов».</w:t>
      </w:r>
    </w:p>
    <w:p w:rsidR="00A8236A" w:rsidRPr="00545BC3" w:rsidRDefault="00A8236A" w:rsidP="00303930">
      <w:pPr>
        <w:tabs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5BC3">
        <w:rPr>
          <w:sz w:val="28"/>
          <w:szCs w:val="28"/>
        </w:rPr>
        <w:t>2. Настоящее решение подлежит обнародованию путем вывешивания в здании Огоджинского сельсовета на информационном стенде «Местное право», и на доске объявлений администрации Огоджинского сельсовета.</w:t>
      </w:r>
    </w:p>
    <w:p w:rsidR="00A8236A" w:rsidRPr="00545BC3" w:rsidRDefault="00A8236A" w:rsidP="00303930">
      <w:pPr>
        <w:tabs>
          <w:tab w:val="left" w:pos="4320"/>
        </w:tabs>
        <w:ind w:firstLine="709"/>
        <w:jc w:val="both"/>
        <w:rPr>
          <w:sz w:val="28"/>
          <w:szCs w:val="28"/>
        </w:rPr>
      </w:pPr>
      <w:r w:rsidRPr="00545BC3">
        <w:rPr>
          <w:sz w:val="28"/>
          <w:szCs w:val="28"/>
        </w:rPr>
        <w:t>3. Настоящее решение вступает в силу со дня его обнародования.</w:t>
      </w:r>
    </w:p>
    <w:p w:rsidR="00A8236A" w:rsidRDefault="00A8236A" w:rsidP="00303930">
      <w:pPr>
        <w:jc w:val="both"/>
        <w:rPr>
          <w:sz w:val="28"/>
          <w:szCs w:val="28"/>
        </w:rPr>
      </w:pPr>
    </w:p>
    <w:p w:rsidR="00A8236A" w:rsidRDefault="00A8236A" w:rsidP="00303930">
      <w:pPr>
        <w:rPr>
          <w:sz w:val="28"/>
          <w:szCs w:val="28"/>
        </w:rPr>
      </w:pPr>
    </w:p>
    <w:p w:rsidR="00A8236A" w:rsidRDefault="00A8236A" w:rsidP="00303930">
      <w:pPr>
        <w:rPr>
          <w:sz w:val="28"/>
          <w:szCs w:val="28"/>
        </w:rPr>
      </w:pPr>
    </w:p>
    <w:p w:rsidR="00A8236A" w:rsidRDefault="00A8236A" w:rsidP="0030393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Огоджинского </w:t>
      </w:r>
    </w:p>
    <w:p w:rsidR="00A8236A" w:rsidRDefault="00A8236A" w:rsidP="003039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  Совета</w:t>
      </w:r>
      <w:proofErr w:type="gramEnd"/>
      <w:r>
        <w:rPr>
          <w:sz w:val="28"/>
          <w:szCs w:val="28"/>
        </w:rPr>
        <w:t xml:space="preserve"> народных</w:t>
      </w:r>
    </w:p>
    <w:p w:rsidR="00A8236A" w:rsidRDefault="00A8236A" w:rsidP="00303930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                                                                        </w:t>
      </w:r>
      <w:proofErr w:type="spellStart"/>
      <w:r>
        <w:rPr>
          <w:sz w:val="28"/>
          <w:szCs w:val="28"/>
        </w:rPr>
        <w:t>В.И.Андрухов</w:t>
      </w:r>
      <w:proofErr w:type="spellEnd"/>
      <w:r>
        <w:rPr>
          <w:sz w:val="28"/>
          <w:szCs w:val="28"/>
        </w:rPr>
        <w:t xml:space="preserve">                                                             </w:t>
      </w:r>
    </w:p>
    <w:p w:rsidR="00A8236A" w:rsidRDefault="00A8236A" w:rsidP="00303930">
      <w:pPr>
        <w:rPr>
          <w:sz w:val="28"/>
          <w:szCs w:val="28"/>
        </w:rPr>
      </w:pPr>
    </w:p>
    <w:p w:rsidR="00A8236A" w:rsidRDefault="00A8236A" w:rsidP="00303930">
      <w:pPr>
        <w:rPr>
          <w:sz w:val="28"/>
          <w:szCs w:val="28"/>
        </w:rPr>
      </w:pPr>
    </w:p>
    <w:p w:rsidR="00A8236A" w:rsidRDefault="00A8236A" w:rsidP="00303930">
      <w:pPr>
        <w:rPr>
          <w:sz w:val="28"/>
          <w:szCs w:val="28"/>
        </w:rPr>
      </w:pPr>
    </w:p>
    <w:p w:rsidR="00A8236A" w:rsidRDefault="00A8236A" w:rsidP="00303930">
      <w:pPr>
        <w:rPr>
          <w:sz w:val="28"/>
          <w:szCs w:val="28"/>
        </w:rPr>
      </w:pPr>
    </w:p>
    <w:p w:rsidR="00A8236A" w:rsidRDefault="00A8236A" w:rsidP="00303930">
      <w:pPr>
        <w:rPr>
          <w:sz w:val="28"/>
          <w:szCs w:val="28"/>
        </w:rPr>
      </w:pPr>
    </w:p>
    <w:p w:rsidR="00A8236A" w:rsidRDefault="00A8236A" w:rsidP="00303930">
      <w:pPr>
        <w:rPr>
          <w:sz w:val="28"/>
          <w:szCs w:val="28"/>
        </w:rPr>
      </w:pPr>
    </w:p>
    <w:p w:rsidR="00A8236A" w:rsidRDefault="00A8236A" w:rsidP="00303930">
      <w:pPr>
        <w:rPr>
          <w:sz w:val="28"/>
          <w:szCs w:val="28"/>
        </w:rPr>
      </w:pPr>
    </w:p>
    <w:p w:rsidR="00A8236A" w:rsidRDefault="00A8236A" w:rsidP="00303930">
      <w:pPr>
        <w:rPr>
          <w:sz w:val="28"/>
          <w:szCs w:val="28"/>
        </w:rPr>
      </w:pPr>
    </w:p>
    <w:p w:rsidR="00A8236A" w:rsidRDefault="00A8236A">
      <w:pPr>
        <w:pStyle w:val="a5"/>
        <w:ind w:left="0"/>
        <w:jc w:val="center"/>
        <w:rPr>
          <w:b/>
          <w:bCs/>
          <w:sz w:val="28"/>
        </w:rPr>
      </w:pPr>
    </w:p>
    <w:p w:rsidR="00A8236A" w:rsidRDefault="00A8236A">
      <w:pPr>
        <w:pStyle w:val="a5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Р Е Ш Е Н И Е</w:t>
      </w:r>
    </w:p>
    <w:p w:rsidR="00A8236A" w:rsidRPr="00704C24" w:rsidRDefault="00A8236A" w:rsidP="00704C24">
      <w:pPr>
        <w:pStyle w:val="a9"/>
        <w:shd w:val="clear" w:color="auto" w:fill="FFFFFF"/>
        <w:contextualSpacing/>
        <w:jc w:val="center"/>
        <w:rPr>
          <w:b/>
          <w:sz w:val="28"/>
          <w:szCs w:val="28"/>
        </w:rPr>
      </w:pPr>
      <w:r>
        <w:rPr>
          <w:rStyle w:val="aa"/>
          <w:sz w:val="28"/>
          <w:szCs w:val="28"/>
        </w:rPr>
        <w:t>«О бюджете</w:t>
      </w:r>
      <w:r w:rsidRPr="00704C24">
        <w:rPr>
          <w:rStyle w:val="aa"/>
          <w:sz w:val="28"/>
          <w:szCs w:val="28"/>
        </w:rPr>
        <w:t xml:space="preserve"> </w:t>
      </w:r>
      <w:r>
        <w:rPr>
          <w:rStyle w:val="aa"/>
          <w:sz w:val="28"/>
          <w:szCs w:val="28"/>
        </w:rPr>
        <w:t xml:space="preserve">Огоджинского сельсовета </w:t>
      </w:r>
      <w:r w:rsidRPr="00704C24">
        <w:rPr>
          <w:rStyle w:val="aa"/>
          <w:sz w:val="28"/>
          <w:szCs w:val="28"/>
        </w:rPr>
        <w:t xml:space="preserve">на </w:t>
      </w:r>
      <w:r w:rsidRPr="00821068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 w:rsidRPr="00821068">
        <w:rPr>
          <w:b/>
          <w:sz w:val="28"/>
          <w:szCs w:val="28"/>
        </w:rPr>
        <w:t xml:space="preserve"> и плановый период 202</w:t>
      </w:r>
      <w:r>
        <w:rPr>
          <w:b/>
          <w:sz w:val="28"/>
          <w:szCs w:val="28"/>
        </w:rPr>
        <w:t>2</w:t>
      </w:r>
      <w:r w:rsidRPr="00821068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Pr="00BC5931">
        <w:rPr>
          <w:b/>
          <w:sz w:val="28"/>
          <w:szCs w:val="28"/>
        </w:rPr>
        <w:t>г.</w:t>
      </w:r>
      <w:r w:rsidRPr="00BC5931">
        <w:rPr>
          <w:rStyle w:val="aa"/>
          <w:b w:val="0"/>
          <w:sz w:val="28"/>
          <w:szCs w:val="28"/>
        </w:rPr>
        <w:t>»</w:t>
      </w:r>
    </w:p>
    <w:p w:rsidR="00A8236A" w:rsidRDefault="00A8236A" w:rsidP="004D3F71">
      <w:pPr>
        <w:pStyle w:val="a5"/>
        <w:ind w:left="0"/>
        <w:jc w:val="center"/>
        <w:rPr>
          <w:sz w:val="20"/>
          <w:u w:val="single"/>
        </w:rPr>
      </w:pPr>
      <w:r w:rsidRPr="00D95572">
        <w:rPr>
          <w:sz w:val="20"/>
          <w:u w:val="single"/>
        </w:rPr>
        <w:t>ПРОЕКТ</w:t>
      </w:r>
    </w:p>
    <w:p w:rsidR="00A8236A" w:rsidRPr="00D95572" w:rsidRDefault="00A8236A" w:rsidP="004D3F71">
      <w:pPr>
        <w:pStyle w:val="a5"/>
        <w:ind w:left="0"/>
        <w:jc w:val="center"/>
        <w:rPr>
          <w:sz w:val="20"/>
          <w:u w:val="single"/>
        </w:rPr>
      </w:pPr>
    </w:p>
    <w:p w:rsidR="00A8236A" w:rsidRDefault="00A8236A">
      <w:pPr>
        <w:pStyle w:val="a5"/>
        <w:ind w:left="0"/>
        <w:rPr>
          <w:sz w:val="28"/>
        </w:rPr>
      </w:pPr>
      <w:r>
        <w:rPr>
          <w:sz w:val="28"/>
        </w:rPr>
        <w:tab/>
        <w:t>1. Утвердить основные характеристики бюджета администрации Огоджинского сельсовета на 2021год:</w:t>
      </w:r>
    </w:p>
    <w:p w:rsidR="00A8236A" w:rsidRPr="00A25501" w:rsidRDefault="00A8236A">
      <w:pPr>
        <w:pStyle w:val="a5"/>
        <w:ind w:left="0"/>
        <w:rPr>
          <w:sz w:val="28"/>
        </w:rPr>
      </w:pPr>
      <w:r>
        <w:rPr>
          <w:sz w:val="28"/>
        </w:rPr>
        <w:t>1) прогнозируемый общий объем доходов бюджета поселения в сумме 5166,7 тыс. руб.;</w:t>
      </w:r>
    </w:p>
    <w:p w:rsidR="00A8236A" w:rsidRDefault="00A8236A" w:rsidP="00D95572">
      <w:pPr>
        <w:pStyle w:val="a5"/>
        <w:ind w:left="0"/>
        <w:rPr>
          <w:sz w:val="28"/>
        </w:rPr>
      </w:pPr>
      <w:r>
        <w:rPr>
          <w:sz w:val="28"/>
        </w:rPr>
        <w:t>2) прогнозируемый общий объем расходов бюджета поселения в сумме 5166,</w:t>
      </w:r>
      <w:proofErr w:type="gramStart"/>
      <w:r>
        <w:rPr>
          <w:sz w:val="28"/>
        </w:rPr>
        <w:t>7  тыс.</w:t>
      </w:r>
      <w:proofErr w:type="gramEnd"/>
      <w:r>
        <w:rPr>
          <w:sz w:val="28"/>
        </w:rPr>
        <w:t xml:space="preserve"> руб.;</w:t>
      </w:r>
    </w:p>
    <w:p w:rsidR="00A8236A" w:rsidRDefault="00A8236A" w:rsidP="005D5CF1">
      <w:pPr>
        <w:pStyle w:val="a5"/>
        <w:ind w:left="0"/>
        <w:rPr>
          <w:sz w:val="28"/>
        </w:rPr>
      </w:pPr>
      <w:r>
        <w:rPr>
          <w:sz w:val="28"/>
        </w:rPr>
        <w:t xml:space="preserve">          2. Утвердить основные характеристики бюджета администрации Огоджинского сельсовета на плановый период:</w:t>
      </w:r>
    </w:p>
    <w:p w:rsidR="00A8236A" w:rsidRDefault="00A8236A" w:rsidP="005D5CF1">
      <w:pPr>
        <w:pStyle w:val="a5"/>
        <w:ind w:left="0"/>
        <w:rPr>
          <w:sz w:val="28"/>
        </w:rPr>
      </w:pPr>
      <w:r w:rsidRPr="00D95572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>
        <w:rPr>
          <w:sz w:val="28"/>
        </w:rPr>
        <w:t>прогнозируемый общий объем доходов бюджета поселения на 2022 год в сумме 5200,7 тыс.руб. и на 2023 год 5239,3 тыс.руб.;</w:t>
      </w:r>
    </w:p>
    <w:p w:rsidR="00A8236A" w:rsidRDefault="00A8236A" w:rsidP="00D95572">
      <w:pPr>
        <w:pStyle w:val="a5"/>
        <w:ind w:left="0"/>
        <w:rPr>
          <w:sz w:val="28"/>
        </w:rPr>
      </w:pPr>
      <w:r>
        <w:rPr>
          <w:sz w:val="28"/>
        </w:rPr>
        <w:t>2)</w:t>
      </w:r>
      <w:r w:rsidRPr="00D95572">
        <w:rPr>
          <w:sz w:val="28"/>
        </w:rPr>
        <w:t xml:space="preserve"> </w:t>
      </w:r>
      <w:r>
        <w:rPr>
          <w:sz w:val="28"/>
        </w:rPr>
        <w:t>прогнозируемый общий объем расходов бюджета поселения на 2022 год в сумме 5200,7 тыс.руб. и на 2023 год 5239,3 тыс.руб.;</w:t>
      </w:r>
    </w:p>
    <w:p w:rsidR="00A8236A" w:rsidRDefault="00A8236A">
      <w:pPr>
        <w:pStyle w:val="a5"/>
        <w:ind w:left="0"/>
        <w:rPr>
          <w:sz w:val="28"/>
        </w:rPr>
      </w:pPr>
      <w:r>
        <w:rPr>
          <w:b/>
          <w:sz w:val="28"/>
        </w:rPr>
        <w:t xml:space="preserve">         </w:t>
      </w:r>
      <w:r w:rsidRPr="00F4696F">
        <w:rPr>
          <w:sz w:val="28"/>
        </w:rPr>
        <w:t>3.</w:t>
      </w:r>
      <w:r>
        <w:rPr>
          <w:b/>
          <w:sz w:val="28"/>
        </w:rPr>
        <w:t xml:space="preserve"> </w:t>
      </w:r>
      <w:r w:rsidRPr="005F0DA1">
        <w:rPr>
          <w:sz w:val="28"/>
        </w:rPr>
        <w:t xml:space="preserve">Утвердить прогнозируемые к поступлению </w:t>
      </w:r>
      <w:r>
        <w:rPr>
          <w:sz w:val="28"/>
        </w:rPr>
        <w:t xml:space="preserve">доходы бюджета поселения на </w:t>
      </w:r>
      <w:r>
        <w:rPr>
          <w:sz w:val="28"/>
          <w:szCs w:val="28"/>
        </w:rPr>
        <w:t>2021 год и плановый период 2022-2023г.</w:t>
      </w:r>
      <w:r w:rsidRPr="005F0DA1">
        <w:rPr>
          <w:sz w:val="28"/>
        </w:rPr>
        <w:t xml:space="preserve"> согласно Приложению № </w:t>
      </w:r>
      <w:r>
        <w:rPr>
          <w:sz w:val="28"/>
        </w:rPr>
        <w:t>4</w:t>
      </w:r>
      <w:r w:rsidRPr="005F0DA1">
        <w:rPr>
          <w:sz w:val="28"/>
        </w:rPr>
        <w:t xml:space="preserve"> к настоящему решению.</w:t>
      </w:r>
    </w:p>
    <w:p w:rsidR="00A8236A" w:rsidRDefault="00A8236A">
      <w:pPr>
        <w:pStyle w:val="a5"/>
        <w:ind w:left="0"/>
        <w:rPr>
          <w:sz w:val="28"/>
        </w:rPr>
      </w:pPr>
      <w:r>
        <w:rPr>
          <w:b/>
          <w:bCs/>
          <w:sz w:val="28"/>
        </w:rPr>
        <w:tab/>
      </w:r>
      <w:r>
        <w:rPr>
          <w:sz w:val="28"/>
        </w:rPr>
        <w:t xml:space="preserve">4. Утвердить перечень главных администраторов доходов бюджета и закрепленных за ними видов (подвидов) доходов бюджета администрации Огоджинского сельсовета Селемджинского района на </w:t>
      </w:r>
      <w:r>
        <w:rPr>
          <w:sz w:val="28"/>
          <w:szCs w:val="28"/>
        </w:rPr>
        <w:t>2021 год и плановый период 2022-2023г.</w:t>
      </w:r>
      <w:r>
        <w:rPr>
          <w:sz w:val="28"/>
        </w:rPr>
        <w:t>согласно Приложению № 1 к настоящему решению.</w:t>
      </w:r>
    </w:p>
    <w:p w:rsidR="00A8236A" w:rsidRDefault="00A8236A">
      <w:pPr>
        <w:pStyle w:val="a5"/>
        <w:ind w:left="0"/>
        <w:rPr>
          <w:sz w:val="28"/>
        </w:rPr>
      </w:pPr>
      <w:r>
        <w:rPr>
          <w:sz w:val="28"/>
        </w:rPr>
        <w:tab/>
        <w:t xml:space="preserve">5. Утвердить перечень администраторов источников финансирования дефицита бюджета администрации Огоджинского сельсовета Селемджинского района </w:t>
      </w:r>
      <w:proofErr w:type="gramStart"/>
      <w:r>
        <w:rPr>
          <w:sz w:val="28"/>
        </w:rPr>
        <w:t xml:space="preserve">на  </w:t>
      </w:r>
      <w:r>
        <w:rPr>
          <w:sz w:val="28"/>
          <w:szCs w:val="28"/>
        </w:rPr>
        <w:t>2021</w:t>
      </w:r>
      <w:proofErr w:type="gramEnd"/>
      <w:r>
        <w:rPr>
          <w:sz w:val="28"/>
          <w:szCs w:val="28"/>
        </w:rPr>
        <w:t xml:space="preserve"> год и плановый период 2022-2023г.</w:t>
      </w:r>
      <w:r>
        <w:rPr>
          <w:sz w:val="28"/>
        </w:rPr>
        <w:t>, согласно Приложению № 2 к настоящему решению.</w:t>
      </w:r>
    </w:p>
    <w:p w:rsidR="00A8236A" w:rsidRDefault="00A8236A" w:rsidP="001C2803">
      <w:pPr>
        <w:pStyle w:val="a5"/>
        <w:ind w:left="0"/>
        <w:rPr>
          <w:sz w:val="28"/>
        </w:rPr>
      </w:pPr>
      <w:r>
        <w:rPr>
          <w:sz w:val="28"/>
        </w:rPr>
        <w:t xml:space="preserve">        </w:t>
      </w:r>
      <w:r>
        <w:rPr>
          <w:b/>
          <w:bCs/>
          <w:sz w:val="28"/>
        </w:rPr>
        <w:tab/>
      </w:r>
      <w:r w:rsidRPr="00F4696F">
        <w:rPr>
          <w:bCs/>
          <w:sz w:val="28"/>
        </w:rPr>
        <w:t>6.</w:t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Установить источники финансирования дефицита бюджета на </w:t>
      </w:r>
      <w:r>
        <w:rPr>
          <w:sz w:val="28"/>
          <w:szCs w:val="28"/>
        </w:rPr>
        <w:t>2021 год и плановый период 2022-2023г.</w:t>
      </w:r>
      <w:r>
        <w:rPr>
          <w:sz w:val="28"/>
        </w:rPr>
        <w:t>, согласно Приложению № 3 к настоящему решению.</w:t>
      </w:r>
    </w:p>
    <w:p w:rsidR="00A8236A" w:rsidRDefault="00A8236A">
      <w:pPr>
        <w:pStyle w:val="a5"/>
        <w:ind w:left="0"/>
        <w:rPr>
          <w:sz w:val="28"/>
        </w:rPr>
      </w:pPr>
      <w:r>
        <w:rPr>
          <w:sz w:val="28"/>
        </w:rPr>
        <w:tab/>
        <w:t xml:space="preserve">7.Утвердить в пределах общего объема </w:t>
      </w:r>
      <w:proofErr w:type="gramStart"/>
      <w:r>
        <w:rPr>
          <w:sz w:val="28"/>
        </w:rPr>
        <w:t>расходов  бюджета</w:t>
      </w:r>
      <w:proofErr w:type="gramEnd"/>
      <w:r>
        <w:rPr>
          <w:sz w:val="28"/>
        </w:rPr>
        <w:t>, установленного статьей 1 настоящего решения, распределение бюджетных ассигнований:</w:t>
      </w:r>
    </w:p>
    <w:p w:rsidR="00A8236A" w:rsidRDefault="00A8236A">
      <w:pPr>
        <w:pStyle w:val="a5"/>
        <w:ind w:left="0"/>
        <w:rPr>
          <w:sz w:val="28"/>
        </w:rPr>
      </w:pPr>
      <w:r>
        <w:rPr>
          <w:sz w:val="28"/>
        </w:rPr>
        <w:tab/>
        <w:t xml:space="preserve">1) по разделам, подразделам государственной функциональной классификации расходов бюджетов Российской Федерации на </w:t>
      </w:r>
      <w:r>
        <w:rPr>
          <w:sz w:val="28"/>
          <w:szCs w:val="28"/>
        </w:rPr>
        <w:t>2021 год и плановый период 2022-2023</w:t>
      </w:r>
      <w:proofErr w:type="gramStart"/>
      <w:r>
        <w:rPr>
          <w:sz w:val="28"/>
          <w:szCs w:val="28"/>
        </w:rPr>
        <w:t>г.</w:t>
      </w:r>
      <w:r>
        <w:rPr>
          <w:sz w:val="28"/>
        </w:rPr>
        <w:t xml:space="preserve"> ,</w:t>
      </w:r>
      <w:proofErr w:type="gramEnd"/>
      <w:r>
        <w:rPr>
          <w:sz w:val="28"/>
        </w:rPr>
        <w:t xml:space="preserve"> согласно Приложению № 5 к настоящему решению;</w:t>
      </w:r>
    </w:p>
    <w:p w:rsidR="00A8236A" w:rsidRDefault="00A8236A">
      <w:pPr>
        <w:pStyle w:val="a5"/>
        <w:ind w:left="0"/>
        <w:rPr>
          <w:sz w:val="28"/>
        </w:rPr>
      </w:pPr>
      <w:r>
        <w:rPr>
          <w:sz w:val="28"/>
        </w:rPr>
        <w:tab/>
        <w:t xml:space="preserve">2) по разделам, подразделам, целевым статьям и видам расходов классификации расходов бюджетов в ведомственной структуре классификации расходов районного бюджета на </w:t>
      </w:r>
      <w:r>
        <w:rPr>
          <w:sz w:val="28"/>
          <w:szCs w:val="28"/>
        </w:rPr>
        <w:t>2021 год и плановый период 2022-2023г.</w:t>
      </w:r>
      <w:r>
        <w:rPr>
          <w:sz w:val="28"/>
        </w:rPr>
        <w:t>, согласно Приложению № 6 к настоящему решению.</w:t>
      </w:r>
    </w:p>
    <w:p w:rsidR="00A8236A" w:rsidRPr="00C62846" w:rsidRDefault="00A8236A" w:rsidP="00C62846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sz w:val="28"/>
        </w:rPr>
        <w:t xml:space="preserve">         3) по </w:t>
      </w:r>
      <w:r w:rsidRPr="00E05087">
        <w:rPr>
          <w:rFonts w:ascii="Times New Roman CYR" w:hAnsi="Times New Roman CYR" w:cs="Times New Roman CYR"/>
          <w:bCs/>
          <w:sz w:val="28"/>
          <w:szCs w:val="28"/>
        </w:rPr>
        <w:t>целевым статьям (муниципальным программам и не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E05087">
        <w:rPr>
          <w:rFonts w:ascii="Times New Roman CYR" w:hAnsi="Times New Roman CYR" w:cs="Times New Roman CYR"/>
          <w:bCs/>
          <w:sz w:val="28"/>
          <w:szCs w:val="28"/>
        </w:rPr>
        <w:t xml:space="preserve">программным направлениям деятельности), группам видов расходов классификации расходов районного бюджета на </w:t>
      </w:r>
      <w:r>
        <w:rPr>
          <w:sz w:val="28"/>
          <w:szCs w:val="28"/>
        </w:rPr>
        <w:t xml:space="preserve">2021 год и плановый период 2022-2023г., </w:t>
      </w:r>
      <w:r>
        <w:rPr>
          <w:sz w:val="28"/>
        </w:rPr>
        <w:t>согласно Приложению № 7 к настоящему решению.</w:t>
      </w:r>
    </w:p>
    <w:p w:rsidR="00A8236A" w:rsidRDefault="00A8236A" w:rsidP="00AB797D">
      <w:pPr>
        <w:pStyle w:val="a5"/>
        <w:ind w:left="0"/>
        <w:rPr>
          <w:sz w:val="28"/>
        </w:rPr>
      </w:pPr>
      <w:r>
        <w:rPr>
          <w:sz w:val="28"/>
        </w:rPr>
        <w:t xml:space="preserve">          8. Утвердить общий объем бюджетных ассигнований, направленных на исполнение публичных нормативных обязательств</w:t>
      </w:r>
      <w:r w:rsidRPr="00DF42F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E05087">
        <w:rPr>
          <w:rFonts w:ascii="Times New Roman CYR" w:hAnsi="Times New Roman CYR" w:cs="Times New Roman CYR"/>
          <w:bCs/>
          <w:sz w:val="28"/>
          <w:szCs w:val="28"/>
        </w:rPr>
        <w:t xml:space="preserve">на </w:t>
      </w:r>
      <w:r>
        <w:rPr>
          <w:sz w:val="28"/>
          <w:szCs w:val="28"/>
        </w:rPr>
        <w:t xml:space="preserve">2021 год и плановый период 2022-2023г., </w:t>
      </w:r>
      <w:r>
        <w:rPr>
          <w:sz w:val="28"/>
        </w:rPr>
        <w:t>согласно Приложению № 9 к настоящему решению.</w:t>
      </w:r>
    </w:p>
    <w:p w:rsidR="00A8236A" w:rsidRDefault="00A8236A" w:rsidP="00F4696F">
      <w:pPr>
        <w:pStyle w:val="a5"/>
        <w:ind w:left="0"/>
        <w:rPr>
          <w:bCs/>
          <w:sz w:val="28"/>
        </w:rPr>
      </w:pPr>
      <w:r>
        <w:rPr>
          <w:sz w:val="28"/>
        </w:rPr>
        <w:tab/>
      </w:r>
      <w:r>
        <w:rPr>
          <w:bCs/>
          <w:sz w:val="28"/>
        </w:rPr>
        <w:t>9</w:t>
      </w:r>
      <w:r w:rsidRPr="00527A83">
        <w:rPr>
          <w:bCs/>
          <w:sz w:val="28"/>
        </w:rPr>
        <w:t xml:space="preserve">. Утвердить </w:t>
      </w:r>
      <w:r>
        <w:rPr>
          <w:bCs/>
          <w:sz w:val="28"/>
        </w:rPr>
        <w:t>в составе доходов бюджета общий объем безвозмездных поступлений, получаемых из других бюджетов бюджетной системы Российской Федерации</w:t>
      </w:r>
    </w:p>
    <w:p w:rsidR="00A8236A" w:rsidRDefault="00A8236A" w:rsidP="00B318BC">
      <w:pPr>
        <w:pStyle w:val="a5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F2B3D">
        <w:rPr>
          <w:sz w:val="28"/>
          <w:szCs w:val="28"/>
        </w:rPr>
        <w:t>- дотация бюджету поселения</w:t>
      </w:r>
      <w:r>
        <w:rPr>
          <w:sz w:val="28"/>
          <w:szCs w:val="28"/>
        </w:rPr>
        <w:t xml:space="preserve"> </w:t>
      </w:r>
      <w:r w:rsidRPr="00DF2B3D">
        <w:rPr>
          <w:sz w:val="28"/>
          <w:szCs w:val="28"/>
        </w:rPr>
        <w:t xml:space="preserve">на выравнивание уровня бюджетной обеспеченности </w:t>
      </w:r>
    </w:p>
    <w:p w:rsidR="00A8236A" w:rsidRDefault="00A8236A" w:rsidP="00DF2B3D">
      <w:pPr>
        <w:pStyle w:val="a5"/>
        <w:ind w:left="0"/>
        <w:rPr>
          <w:sz w:val="28"/>
        </w:rPr>
      </w:pPr>
      <w:r>
        <w:rPr>
          <w:sz w:val="28"/>
        </w:rPr>
        <w:t xml:space="preserve">на 2021 год в </w:t>
      </w:r>
      <w:proofErr w:type="gramStart"/>
      <w:r>
        <w:rPr>
          <w:sz w:val="28"/>
        </w:rPr>
        <w:t>сумме  803</w:t>
      </w:r>
      <w:proofErr w:type="gramEnd"/>
      <w:r>
        <w:rPr>
          <w:sz w:val="28"/>
        </w:rPr>
        <w:t>,7 тыс. руб., на 2022 год 815,8 тыс.руб., на 2023 год 855,8 тыс.руб.</w:t>
      </w:r>
    </w:p>
    <w:p w:rsidR="00A8236A" w:rsidRDefault="00A8236A" w:rsidP="00DF2B3D">
      <w:pPr>
        <w:pStyle w:val="a5"/>
        <w:ind w:left="0"/>
        <w:rPr>
          <w:sz w:val="28"/>
        </w:rPr>
      </w:pPr>
      <w:r>
        <w:rPr>
          <w:sz w:val="28"/>
        </w:rPr>
        <w:t xml:space="preserve">     - субвенции бюджетам сельских поселений</w:t>
      </w:r>
    </w:p>
    <w:p w:rsidR="00A8236A" w:rsidRDefault="00A8236A" w:rsidP="00DF2B3D">
      <w:pPr>
        <w:pStyle w:val="a5"/>
        <w:ind w:left="0"/>
        <w:rPr>
          <w:sz w:val="28"/>
        </w:rPr>
      </w:pPr>
      <w:r>
        <w:rPr>
          <w:sz w:val="28"/>
        </w:rPr>
        <w:t xml:space="preserve">на 2021 год в </w:t>
      </w:r>
      <w:proofErr w:type="gramStart"/>
      <w:r>
        <w:rPr>
          <w:sz w:val="28"/>
        </w:rPr>
        <w:t>сумме  138</w:t>
      </w:r>
      <w:proofErr w:type="gramEnd"/>
      <w:r>
        <w:rPr>
          <w:sz w:val="28"/>
        </w:rPr>
        <w:t>,0 тыс. руб., на 2022 год 139,5 тыс.руб., на 2023 год 145,3 тыс.руб.</w:t>
      </w:r>
    </w:p>
    <w:p w:rsidR="00A8236A" w:rsidRDefault="00A8236A" w:rsidP="00DF2B3D">
      <w:pPr>
        <w:pStyle w:val="a5"/>
        <w:ind w:left="0"/>
        <w:rPr>
          <w:sz w:val="28"/>
        </w:rPr>
      </w:pPr>
      <w:r>
        <w:rPr>
          <w:sz w:val="28"/>
        </w:rPr>
        <w:t xml:space="preserve">     - прочие межбюджетные трансферты, передаваемые бюджетам поселений</w:t>
      </w:r>
    </w:p>
    <w:p w:rsidR="00A8236A" w:rsidRDefault="00A8236A" w:rsidP="00DF2B3D">
      <w:pPr>
        <w:pStyle w:val="a5"/>
        <w:ind w:left="0"/>
        <w:rPr>
          <w:sz w:val="28"/>
        </w:rPr>
      </w:pPr>
      <w:r>
        <w:rPr>
          <w:sz w:val="28"/>
        </w:rPr>
        <w:t>на 2021 год в сумме 2357,4 тыс.руб., на 2022 год 2252,8 тыс.руб., на 2023 год 2145,6 тыс.руб.</w:t>
      </w:r>
    </w:p>
    <w:p w:rsidR="00A8236A" w:rsidRPr="00E86295" w:rsidRDefault="00A8236A">
      <w:pPr>
        <w:pStyle w:val="a5"/>
        <w:ind w:left="0"/>
        <w:rPr>
          <w:bCs/>
          <w:sz w:val="28"/>
        </w:rPr>
      </w:pPr>
      <w:r>
        <w:rPr>
          <w:bCs/>
          <w:sz w:val="28"/>
        </w:rPr>
        <w:t xml:space="preserve">          10. </w:t>
      </w:r>
      <w:r>
        <w:rPr>
          <w:sz w:val="28"/>
        </w:rPr>
        <w:t>Утвердить объем бюджетных ассигнований на финансовое обеспечение реализации муниципальных программ</w:t>
      </w:r>
      <w:r w:rsidRPr="00E54D8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E05087">
        <w:rPr>
          <w:rFonts w:ascii="Times New Roman CYR" w:hAnsi="Times New Roman CYR" w:cs="Times New Roman CYR"/>
          <w:bCs/>
          <w:sz w:val="28"/>
          <w:szCs w:val="28"/>
        </w:rPr>
        <w:t xml:space="preserve">на </w:t>
      </w:r>
      <w:r>
        <w:rPr>
          <w:sz w:val="28"/>
          <w:szCs w:val="28"/>
        </w:rPr>
        <w:t xml:space="preserve">2021 год и плановый период 2022-2023г., </w:t>
      </w:r>
      <w:r>
        <w:rPr>
          <w:sz w:val="28"/>
        </w:rPr>
        <w:t>согласно Приложению № 8 к настоящему решению.</w:t>
      </w:r>
    </w:p>
    <w:p w:rsidR="00A8236A" w:rsidRDefault="00A8236A" w:rsidP="00F4696F">
      <w:pPr>
        <w:pStyle w:val="a5"/>
        <w:ind w:left="1452"/>
        <w:rPr>
          <w:b/>
          <w:sz w:val="28"/>
        </w:rPr>
      </w:pPr>
      <w:r>
        <w:rPr>
          <w:b/>
          <w:bCs/>
          <w:sz w:val="28"/>
        </w:rPr>
        <w:tab/>
      </w:r>
      <w:r>
        <w:rPr>
          <w:b/>
          <w:sz w:val="28"/>
        </w:rPr>
        <w:t xml:space="preserve">          </w:t>
      </w:r>
    </w:p>
    <w:p w:rsidR="00A8236A" w:rsidRDefault="00A8236A" w:rsidP="00961701">
      <w:pPr>
        <w:pStyle w:val="a5"/>
        <w:ind w:left="0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11. Установить размер резервного фонда администрации Огоджинского сельсовета:</w:t>
      </w:r>
    </w:p>
    <w:p w:rsidR="00A8236A" w:rsidRDefault="00A8236A" w:rsidP="00961701">
      <w:pPr>
        <w:pStyle w:val="a5"/>
        <w:ind w:left="0"/>
        <w:rPr>
          <w:sz w:val="28"/>
        </w:rPr>
      </w:pPr>
      <w:r>
        <w:rPr>
          <w:sz w:val="28"/>
        </w:rPr>
        <w:t xml:space="preserve">- на 2021 год в </w:t>
      </w:r>
      <w:proofErr w:type="gramStart"/>
      <w:r>
        <w:rPr>
          <w:sz w:val="28"/>
        </w:rPr>
        <w:t>сумме  5</w:t>
      </w:r>
      <w:proofErr w:type="gramEnd"/>
      <w:r>
        <w:rPr>
          <w:sz w:val="28"/>
        </w:rPr>
        <w:t>,0 тыс. руб.;</w:t>
      </w:r>
    </w:p>
    <w:p w:rsidR="00A8236A" w:rsidRDefault="00A8236A" w:rsidP="00961701">
      <w:pPr>
        <w:pStyle w:val="a5"/>
        <w:ind w:left="0"/>
        <w:rPr>
          <w:sz w:val="28"/>
        </w:rPr>
      </w:pPr>
      <w:r>
        <w:rPr>
          <w:sz w:val="28"/>
        </w:rPr>
        <w:t>- на 2022 год в сумме 5,0 тыс. руб.;</w:t>
      </w:r>
    </w:p>
    <w:p w:rsidR="00A8236A" w:rsidRDefault="00A8236A" w:rsidP="00961701">
      <w:pPr>
        <w:pStyle w:val="a5"/>
        <w:ind w:left="0"/>
        <w:rPr>
          <w:sz w:val="28"/>
        </w:rPr>
      </w:pPr>
      <w:r>
        <w:rPr>
          <w:sz w:val="28"/>
        </w:rPr>
        <w:t>- на 2023 год в сумме 5,0 тыс. руб.</w:t>
      </w:r>
    </w:p>
    <w:p w:rsidR="00A8236A" w:rsidRDefault="00A8236A" w:rsidP="00F4696F">
      <w:pPr>
        <w:pStyle w:val="a5"/>
        <w:ind w:left="57"/>
        <w:rPr>
          <w:sz w:val="28"/>
          <w:szCs w:val="28"/>
        </w:rPr>
      </w:pPr>
      <w:r>
        <w:rPr>
          <w:bCs/>
          <w:sz w:val="28"/>
        </w:rPr>
        <w:t xml:space="preserve">          </w:t>
      </w:r>
      <w:r w:rsidRPr="00F4696F">
        <w:rPr>
          <w:bCs/>
          <w:sz w:val="28"/>
        </w:rPr>
        <w:t>1</w:t>
      </w:r>
      <w:r>
        <w:rPr>
          <w:bCs/>
          <w:sz w:val="28"/>
        </w:rPr>
        <w:t>2</w:t>
      </w:r>
      <w:r w:rsidRPr="00F4696F">
        <w:rPr>
          <w:bCs/>
          <w:sz w:val="28"/>
        </w:rPr>
        <w:t>.</w:t>
      </w:r>
      <w:r>
        <w:rPr>
          <w:b/>
          <w:bCs/>
          <w:sz w:val="28"/>
        </w:rPr>
        <w:t xml:space="preserve"> </w:t>
      </w:r>
      <w:r>
        <w:rPr>
          <w:sz w:val="28"/>
          <w:szCs w:val="28"/>
        </w:rPr>
        <w:t xml:space="preserve">Установить верхний предел муниципального долга на 1 </w:t>
      </w:r>
      <w:proofErr w:type="gramStart"/>
      <w:r>
        <w:rPr>
          <w:sz w:val="28"/>
          <w:szCs w:val="28"/>
        </w:rPr>
        <w:t>января</w:t>
      </w:r>
      <w:proofErr w:type="gramEnd"/>
      <w:r>
        <w:rPr>
          <w:sz w:val="28"/>
          <w:szCs w:val="28"/>
        </w:rPr>
        <w:t xml:space="preserve"> следующего за очередным финансовым годом:</w:t>
      </w:r>
    </w:p>
    <w:p w:rsidR="00A8236A" w:rsidRDefault="00A8236A" w:rsidP="00F4696F">
      <w:pPr>
        <w:pStyle w:val="a5"/>
        <w:ind w:left="1452"/>
        <w:rPr>
          <w:sz w:val="28"/>
          <w:szCs w:val="28"/>
        </w:rPr>
      </w:pPr>
      <w:r>
        <w:rPr>
          <w:sz w:val="28"/>
          <w:szCs w:val="28"/>
        </w:rPr>
        <w:t>- 2022 года в сумме 0,00 тыс. руб.;</w:t>
      </w:r>
    </w:p>
    <w:p w:rsidR="00A8236A" w:rsidRDefault="00A8236A" w:rsidP="00F4696F">
      <w:pPr>
        <w:pStyle w:val="a5"/>
        <w:ind w:left="1452"/>
        <w:rPr>
          <w:sz w:val="28"/>
          <w:szCs w:val="28"/>
        </w:rPr>
      </w:pPr>
      <w:r>
        <w:rPr>
          <w:sz w:val="28"/>
          <w:szCs w:val="28"/>
        </w:rPr>
        <w:t>- 2023 года в сумме 0,00 тыс. руб.;</w:t>
      </w:r>
    </w:p>
    <w:p w:rsidR="00A8236A" w:rsidRDefault="00A8236A" w:rsidP="00F4696F">
      <w:pPr>
        <w:pStyle w:val="a5"/>
        <w:ind w:left="1452"/>
        <w:rPr>
          <w:sz w:val="28"/>
          <w:szCs w:val="28"/>
        </w:rPr>
      </w:pPr>
      <w:r>
        <w:rPr>
          <w:sz w:val="28"/>
          <w:szCs w:val="28"/>
        </w:rPr>
        <w:t>- 2024 года в сумме 0,00 тыс. руб.;</w:t>
      </w:r>
    </w:p>
    <w:p w:rsidR="00A8236A" w:rsidRPr="00F4696F" w:rsidRDefault="00A8236A" w:rsidP="00F4696F">
      <w:pPr>
        <w:pStyle w:val="a5"/>
        <w:ind w:left="5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4696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F4696F">
        <w:rPr>
          <w:color w:val="000000"/>
          <w:sz w:val="28"/>
          <w:szCs w:val="28"/>
        </w:rPr>
        <w:t xml:space="preserve">. Установить нулевые значения </w:t>
      </w:r>
      <w:r w:rsidRPr="00F4696F">
        <w:rPr>
          <w:sz w:val="28"/>
          <w:szCs w:val="28"/>
        </w:rPr>
        <w:t>предельного объёма расходов на обслуживание муниципального долга в 2021 году и плановом периоде 2022 -2023 годы.</w:t>
      </w:r>
    </w:p>
    <w:p w:rsidR="00A8236A" w:rsidRPr="00F4696F" w:rsidRDefault="00A8236A" w:rsidP="00F4696F">
      <w:pPr>
        <w:pStyle w:val="a5"/>
        <w:tabs>
          <w:tab w:val="left" w:pos="709"/>
          <w:tab w:val="left" w:pos="993"/>
        </w:tabs>
        <w:ind w:left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14</w:t>
      </w:r>
      <w:r w:rsidRPr="00F4696F">
        <w:rPr>
          <w:color w:val="000000"/>
          <w:sz w:val="28"/>
          <w:szCs w:val="28"/>
        </w:rPr>
        <w:t xml:space="preserve">. Установить, что программа муниципальных заимствований на 2021 год и </w:t>
      </w:r>
      <w:r w:rsidRPr="00F4696F">
        <w:rPr>
          <w:sz w:val="28"/>
          <w:szCs w:val="28"/>
        </w:rPr>
        <w:t>плановый период 2022 и 2023 годов не утверждается в связи с отсутствием потребности в их осуществлении.</w:t>
      </w:r>
    </w:p>
    <w:p w:rsidR="00A8236A" w:rsidRPr="00F4696F" w:rsidRDefault="00A8236A" w:rsidP="00F4696F">
      <w:pPr>
        <w:pStyle w:val="a5"/>
        <w:tabs>
          <w:tab w:val="left" w:pos="709"/>
          <w:tab w:val="left" w:pos="993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15</w:t>
      </w:r>
      <w:r w:rsidRPr="00F4696F">
        <w:rPr>
          <w:sz w:val="28"/>
          <w:szCs w:val="28"/>
        </w:rPr>
        <w:t xml:space="preserve">. Добровольные взносы и пожертвования, имеющие целевое назначение, поступающие в доход бюджета </w:t>
      </w:r>
      <w:r>
        <w:rPr>
          <w:sz w:val="28"/>
          <w:szCs w:val="28"/>
        </w:rPr>
        <w:t>Огоджинского сельсовета</w:t>
      </w:r>
      <w:r w:rsidRPr="00F4696F">
        <w:rPr>
          <w:sz w:val="28"/>
          <w:szCs w:val="28"/>
        </w:rPr>
        <w:t xml:space="preserve"> направляются для осуществления расходов, соответствующих целям, на достижение которых они предоставляются.</w:t>
      </w:r>
    </w:p>
    <w:p w:rsidR="00A8236A" w:rsidRPr="00F4696F" w:rsidRDefault="00A8236A" w:rsidP="00F4696F">
      <w:pPr>
        <w:pStyle w:val="a5"/>
        <w:tabs>
          <w:tab w:val="left" w:pos="709"/>
          <w:tab w:val="left" w:pos="993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16</w:t>
      </w:r>
      <w:r w:rsidRPr="00F4696F">
        <w:rPr>
          <w:sz w:val="28"/>
          <w:szCs w:val="28"/>
        </w:rPr>
        <w:t xml:space="preserve">. Установить следующие особенности использования средств при исполнении бюджета </w:t>
      </w:r>
      <w:r>
        <w:rPr>
          <w:sz w:val="28"/>
          <w:szCs w:val="28"/>
        </w:rPr>
        <w:t>Огоджинского сельсовета</w:t>
      </w:r>
    </w:p>
    <w:p w:rsidR="00A8236A" w:rsidRPr="00F4696F" w:rsidRDefault="00A8236A" w:rsidP="00F4696F">
      <w:pPr>
        <w:pStyle w:val="12"/>
        <w:shd w:val="clear" w:color="auto" w:fill="auto"/>
        <w:tabs>
          <w:tab w:val="left" w:pos="385"/>
        </w:tabs>
        <w:ind w:firstLine="709"/>
        <w:jc w:val="both"/>
        <w:rPr>
          <w:color w:val="auto"/>
          <w:sz w:val="28"/>
          <w:szCs w:val="28"/>
        </w:rPr>
      </w:pPr>
      <w:r w:rsidRPr="00F4696F">
        <w:rPr>
          <w:color w:val="auto"/>
          <w:sz w:val="28"/>
          <w:szCs w:val="28"/>
        </w:rPr>
        <w:t xml:space="preserve">1) погашение кредиторской задолженности муниципальных казенных учреждений, сложившейся на 1 января 2021 года, на 1 января 2022 года, на 1 января 2023 года, может осуществляться в пределах бюджетных ассигнований, предусмотренных в бюджете </w:t>
      </w:r>
      <w:r w:rsidRPr="000A0145">
        <w:rPr>
          <w:color w:val="auto"/>
          <w:sz w:val="28"/>
          <w:szCs w:val="28"/>
        </w:rPr>
        <w:t>Огоджинского сельсовета</w:t>
      </w:r>
      <w:r w:rsidRPr="00F4696F">
        <w:rPr>
          <w:color w:val="auto"/>
          <w:sz w:val="28"/>
          <w:szCs w:val="28"/>
        </w:rPr>
        <w:t xml:space="preserve"> на 2021 год и в плановый период 2022-2023 годов по соответствующим разделам, подразделам, целевым статьям, видам  расходов;</w:t>
      </w:r>
    </w:p>
    <w:p w:rsidR="00A8236A" w:rsidRPr="00F4696F" w:rsidRDefault="00A8236A" w:rsidP="00F4696F">
      <w:pPr>
        <w:pStyle w:val="a5"/>
        <w:tabs>
          <w:tab w:val="left" w:pos="709"/>
          <w:tab w:val="left" w:pos="993"/>
        </w:tabs>
        <w:rPr>
          <w:sz w:val="28"/>
          <w:szCs w:val="28"/>
        </w:rPr>
      </w:pPr>
      <w:r w:rsidRPr="00F4696F">
        <w:rPr>
          <w:sz w:val="28"/>
          <w:szCs w:val="28"/>
        </w:rPr>
        <w:t xml:space="preserve">2) муниципальные заказчики при заключении муниципальных </w:t>
      </w:r>
      <w:proofErr w:type="gramStart"/>
      <w:r w:rsidRPr="00F4696F">
        <w:rPr>
          <w:sz w:val="28"/>
          <w:szCs w:val="28"/>
        </w:rPr>
        <w:t>контрактов  (</w:t>
      </w:r>
      <w:proofErr w:type="gramEnd"/>
      <w:r w:rsidRPr="00F4696F">
        <w:rPr>
          <w:sz w:val="28"/>
          <w:szCs w:val="28"/>
        </w:rPr>
        <w:t>или) гражданско-правовых договоров на поставку товаров, услуг, выполнение работ вправе предусматривать авансовые платежи:</w:t>
      </w:r>
    </w:p>
    <w:p w:rsidR="00A8236A" w:rsidRPr="00F4696F" w:rsidRDefault="00A8236A" w:rsidP="00F4696F">
      <w:pPr>
        <w:pStyle w:val="12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8"/>
          <w:szCs w:val="28"/>
        </w:rPr>
      </w:pPr>
      <w:r w:rsidRPr="00F4696F">
        <w:rPr>
          <w:color w:val="auto"/>
          <w:sz w:val="28"/>
          <w:szCs w:val="28"/>
        </w:rPr>
        <w:t>а) в размере 100 процентов суммы муниципального контракта и (или) гражданско-правового договора:</w:t>
      </w:r>
    </w:p>
    <w:p w:rsidR="00A8236A" w:rsidRPr="00F4696F" w:rsidRDefault="00A8236A" w:rsidP="00F4696F">
      <w:pPr>
        <w:pStyle w:val="12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8"/>
          <w:szCs w:val="28"/>
        </w:rPr>
      </w:pPr>
      <w:r w:rsidRPr="00F4696F">
        <w:rPr>
          <w:color w:val="auto"/>
          <w:sz w:val="28"/>
          <w:szCs w:val="28"/>
        </w:rPr>
        <w:t>- на подписку или приобретение печатных изданий;</w:t>
      </w:r>
    </w:p>
    <w:p w:rsidR="00A8236A" w:rsidRPr="00F4696F" w:rsidRDefault="00A8236A" w:rsidP="00F4696F">
      <w:pPr>
        <w:pStyle w:val="12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8"/>
          <w:szCs w:val="28"/>
        </w:rPr>
      </w:pPr>
      <w:r w:rsidRPr="00F4696F">
        <w:rPr>
          <w:color w:val="auto"/>
          <w:sz w:val="28"/>
          <w:szCs w:val="28"/>
        </w:rPr>
        <w:t>- на обучении на курсах повышения квалификации;</w:t>
      </w:r>
    </w:p>
    <w:p w:rsidR="00A8236A" w:rsidRPr="00F4696F" w:rsidRDefault="00A8236A" w:rsidP="00F4696F">
      <w:pPr>
        <w:pStyle w:val="12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8"/>
          <w:szCs w:val="28"/>
        </w:rPr>
      </w:pPr>
      <w:r w:rsidRPr="00F4696F">
        <w:rPr>
          <w:color w:val="auto"/>
          <w:sz w:val="28"/>
          <w:szCs w:val="28"/>
        </w:rPr>
        <w:t>- на страхования гражданской ответственности владельцев транспортных средств.</w:t>
      </w:r>
    </w:p>
    <w:p w:rsidR="00A8236A" w:rsidRPr="00F4696F" w:rsidRDefault="00A8236A" w:rsidP="00F4696F">
      <w:pPr>
        <w:pStyle w:val="12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8"/>
          <w:szCs w:val="28"/>
        </w:rPr>
      </w:pPr>
      <w:r w:rsidRPr="00F4696F">
        <w:rPr>
          <w:color w:val="auto"/>
          <w:sz w:val="28"/>
          <w:szCs w:val="28"/>
        </w:rPr>
        <w:t>б)  в размере 50 процентов суммы муниципального контракта и (или) гражданско-правового договора:</w:t>
      </w:r>
    </w:p>
    <w:p w:rsidR="00A8236A" w:rsidRPr="00F4696F" w:rsidRDefault="00A8236A" w:rsidP="00F4696F">
      <w:pPr>
        <w:pStyle w:val="12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8"/>
          <w:szCs w:val="28"/>
        </w:rPr>
      </w:pPr>
      <w:r w:rsidRPr="00F4696F">
        <w:rPr>
          <w:color w:val="auto"/>
          <w:sz w:val="28"/>
          <w:szCs w:val="28"/>
        </w:rPr>
        <w:t>- на предоставление услуг связи;</w:t>
      </w:r>
    </w:p>
    <w:p w:rsidR="00A8236A" w:rsidRPr="00F4696F" w:rsidRDefault="00A8236A" w:rsidP="00F4696F">
      <w:pPr>
        <w:pStyle w:val="12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8"/>
          <w:szCs w:val="28"/>
        </w:rPr>
      </w:pPr>
      <w:r w:rsidRPr="00F4696F">
        <w:rPr>
          <w:color w:val="auto"/>
          <w:sz w:val="28"/>
          <w:szCs w:val="28"/>
        </w:rPr>
        <w:t>- на приобретение горюче-смазочных материалов.</w:t>
      </w:r>
    </w:p>
    <w:p w:rsidR="00A8236A" w:rsidRDefault="00A8236A" w:rsidP="00F4696F">
      <w:pPr>
        <w:pStyle w:val="a5"/>
        <w:ind w:left="0"/>
        <w:jc w:val="center"/>
        <w:rPr>
          <w:b/>
          <w:sz w:val="28"/>
          <w:szCs w:val="28"/>
        </w:rPr>
      </w:pPr>
      <w:r w:rsidRPr="00F4696F">
        <w:rPr>
          <w:sz w:val="28"/>
          <w:szCs w:val="28"/>
        </w:rPr>
        <w:t>в) в размере 30 процентов суммы всех остальных муниципальных контрактов и (или) гражданско-правовых договоров, если иное не предусмотрено законодательством Российской Федерации</w:t>
      </w:r>
      <w:r w:rsidRPr="00F4696F">
        <w:rPr>
          <w:b/>
          <w:sz w:val="28"/>
          <w:szCs w:val="28"/>
        </w:rPr>
        <w:t xml:space="preserve">    </w:t>
      </w:r>
    </w:p>
    <w:p w:rsidR="00A8236A" w:rsidRDefault="00A8236A" w:rsidP="000A0145">
      <w:pPr>
        <w:pStyle w:val="a5"/>
        <w:ind w:left="0"/>
        <w:jc w:val="center"/>
      </w:pPr>
      <w:r w:rsidRPr="00F4696F">
        <w:t xml:space="preserve">       </w:t>
      </w:r>
      <w:r>
        <w:t xml:space="preserve">      </w:t>
      </w:r>
    </w:p>
    <w:p w:rsidR="00A8236A" w:rsidRPr="00414F19" w:rsidRDefault="00A8236A" w:rsidP="0050382D">
      <w:pPr>
        <w:shd w:val="clear" w:color="auto" w:fill="FFFFFF"/>
        <w:spacing w:line="360" w:lineRule="auto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17. Установить о</w:t>
      </w:r>
      <w:r w:rsidRPr="00414F19">
        <w:rPr>
          <w:sz w:val="28"/>
          <w:szCs w:val="28"/>
        </w:rPr>
        <w:t>бщий объем условно утверждаемых (утвержденных) расходов)</w:t>
      </w:r>
      <w:r>
        <w:rPr>
          <w:sz w:val="28"/>
          <w:szCs w:val="28"/>
        </w:rPr>
        <w:t xml:space="preserve"> на 2022 год 70,0 тыс.руб., на 2023 год 147,0 тыс.руб.</w:t>
      </w:r>
    </w:p>
    <w:p w:rsidR="00A8236A" w:rsidRPr="00704C24" w:rsidRDefault="00A8236A" w:rsidP="0050382D">
      <w:pPr>
        <w:pStyle w:val="a5"/>
        <w:ind w:left="0"/>
        <w:rPr>
          <w:sz w:val="28"/>
        </w:rPr>
      </w:pPr>
    </w:p>
    <w:p w:rsidR="00A8236A" w:rsidRPr="00704C24" w:rsidRDefault="00A8236A" w:rsidP="00DF2B3D">
      <w:pPr>
        <w:pStyle w:val="a5"/>
        <w:ind w:left="0"/>
        <w:rPr>
          <w:sz w:val="28"/>
        </w:rPr>
      </w:pPr>
    </w:p>
    <w:p w:rsidR="00A8236A" w:rsidRPr="00704C24" w:rsidRDefault="00A8236A" w:rsidP="00A661F7">
      <w:pPr>
        <w:pStyle w:val="a5"/>
        <w:ind w:left="0"/>
        <w:rPr>
          <w:sz w:val="28"/>
        </w:rPr>
      </w:pPr>
    </w:p>
    <w:p w:rsidR="00A8236A" w:rsidRDefault="00A8236A" w:rsidP="00D80A85">
      <w:pPr>
        <w:pStyle w:val="a5"/>
        <w:ind w:left="0"/>
        <w:jc w:val="center"/>
        <w:rPr>
          <w:b/>
          <w:sz w:val="28"/>
        </w:rPr>
      </w:pPr>
      <w:r w:rsidRPr="00704C24">
        <w:rPr>
          <w:b/>
          <w:sz w:val="28"/>
        </w:rPr>
        <w:t xml:space="preserve">Статья </w:t>
      </w:r>
      <w:proofErr w:type="gramStart"/>
      <w:r>
        <w:rPr>
          <w:b/>
          <w:sz w:val="28"/>
        </w:rPr>
        <w:t>12</w:t>
      </w:r>
      <w:r w:rsidRPr="00704C24">
        <w:rPr>
          <w:b/>
          <w:sz w:val="28"/>
        </w:rPr>
        <w:t>.Заключительные</w:t>
      </w:r>
      <w:proofErr w:type="gramEnd"/>
      <w:r w:rsidRPr="00704C24">
        <w:rPr>
          <w:b/>
          <w:sz w:val="28"/>
        </w:rPr>
        <w:t xml:space="preserve"> положения</w:t>
      </w:r>
    </w:p>
    <w:p w:rsidR="00A8236A" w:rsidRDefault="00A8236A" w:rsidP="00D80A85">
      <w:pPr>
        <w:pStyle w:val="a5"/>
        <w:ind w:left="0" w:firstLine="720"/>
        <w:rPr>
          <w:sz w:val="28"/>
        </w:rPr>
      </w:pPr>
      <w:r w:rsidRPr="00704C24">
        <w:rPr>
          <w:b/>
          <w:bCs/>
          <w:sz w:val="28"/>
        </w:rPr>
        <w:t xml:space="preserve"> </w:t>
      </w:r>
      <w:r w:rsidRPr="00704C24">
        <w:rPr>
          <w:sz w:val="28"/>
        </w:rPr>
        <w:t>Настоящее решение вступает в силу с 1 января 20</w:t>
      </w:r>
      <w:r>
        <w:rPr>
          <w:sz w:val="28"/>
        </w:rPr>
        <w:t>21</w:t>
      </w:r>
      <w:r w:rsidRPr="00704C24">
        <w:rPr>
          <w:sz w:val="28"/>
        </w:rPr>
        <w:t xml:space="preserve"> года. </w:t>
      </w:r>
    </w:p>
    <w:p w:rsidR="00A8236A" w:rsidRDefault="00A8236A">
      <w:pPr>
        <w:pStyle w:val="a5"/>
        <w:ind w:left="0"/>
        <w:rPr>
          <w:sz w:val="28"/>
        </w:rPr>
      </w:pPr>
    </w:p>
    <w:p w:rsidR="00A8236A" w:rsidRDefault="00A8236A">
      <w:pPr>
        <w:pStyle w:val="a5"/>
        <w:ind w:left="0"/>
        <w:rPr>
          <w:sz w:val="28"/>
        </w:rPr>
      </w:pPr>
    </w:p>
    <w:p w:rsidR="00A8236A" w:rsidRPr="00704C24" w:rsidRDefault="00A8236A">
      <w:pPr>
        <w:pStyle w:val="a5"/>
        <w:ind w:left="0"/>
        <w:rPr>
          <w:sz w:val="28"/>
        </w:rPr>
      </w:pPr>
    </w:p>
    <w:p w:rsidR="00A8236A" w:rsidRPr="00704C24" w:rsidRDefault="00A8236A">
      <w:pPr>
        <w:pStyle w:val="a5"/>
        <w:ind w:left="0"/>
        <w:rPr>
          <w:sz w:val="28"/>
        </w:rPr>
      </w:pPr>
      <w:r w:rsidRPr="00704C24">
        <w:rPr>
          <w:sz w:val="28"/>
        </w:rPr>
        <w:t xml:space="preserve">Глава </w:t>
      </w:r>
      <w:r>
        <w:rPr>
          <w:sz w:val="28"/>
        </w:rPr>
        <w:t>Огоджинского сельсовета</w:t>
      </w:r>
      <w:r w:rsidRPr="00704C24">
        <w:rPr>
          <w:sz w:val="28"/>
        </w:rPr>
        <w:t xml:space="preserve">                                        </w:t>
      </w:r>
      <w:r>
        <w:rPr>
          <w:sz w:val="28"/>
        </w:rPr>
        <w:t xml:space="preserve">         </w:t>
      </w:r>
      <w:proofErr w:type="spellStart"/>
      <w:r>
        <w:rPr>
          <w:sz w:val="28"/>
        </w:rPr>
        <w:t>Л.М.Рудь</w:t>
      </w:r>
      <w:proofErr w:type="spellEnd"/>
    </w:p>
    <w:p w:rsidR="00A8236A" w:rsidRPr="00704C24" w:rsidRDefault="00A8236A">
      <w:pPr>
        <w:pStyle w:val="a5"/>
        <w:ind w:left="0"/>
        <w:rPr>
          <w:sz w:val="28"/>
        </w:rPr>
      </w:pPr>
    </w:p>
    <w:sectPr w:rsidR="00A8236A" w:rsidRPr="00704C24" w:rsidSect="005F0DA1">
      <w:pgSz w:w="11906" w:h="16838" w:code="9"/>
      <w:pgMar w:top="1021" w:right="567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0ED"/>
    <w:multiLevelType w:val="singleLevel"/>
    <w:tmpl w:val="AC6C495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" w15:restartNumberingAfterBreak="0">
    <w:nsid w:val="047E0685"/>
    <w:multiLevelType w:val="singleLevel"/>
    <w:tmpl w:val="A5F41CD4"/>
    <w:lvl w:ilvl="0">
      <w:start w:val="11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</w:abstractNum>
  <w:abstractNum w:abstractNumId="2" w15:restartNumberingAfterBreak="0">
    <w:nsid w:val="04FC62CF"/>
    <w:multiLevelType w:val="singleLevel"/>
    <w:tmpl w:val="D7FA44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F074F1"/>
    <w:multiLevelType w:val="singleLevel"/>
    <w:tmpl w:val="1972990E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8E27CA3"/>
    <w:multiLevelType w:val="singleLevel"/>
    <w:tmpl w:val="AC12987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9830C66"/>
    <w:multiLevelType w:val="singleLevel"/>
    <w:tmpl w:val="CD48CEA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6" w15:restartNumberingAfterBreak="0">
    <w:nsid w:val="0E2251BB"/>
    <w:multiLevelType w:val="multilevel"/>
    <w:tmpl w:val="76644A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7" w15:restartNumberingAfterBreak="0">
    <w:nsid w:val="0E2A24AB"/>
    <w:multiLevelType w:val="singleLevel"/>
    <w:tmpl w:val="EB10835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2863F4A"/>
    <w:multiLevelType w:val="singleLevel"/>
    <w:tmpl w:val="7924DB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29C2566"/>
    <w:multiLevelType w:val="hybridMultilevel"/>
    <w:tmpl w:val="65F048E8"/>
    <w:lvl w:ilvl="0" w:tplc="652EF7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12B42591"/>
    <w:multiLevelType w:val="singleLevel"/>
    <w:tmpl w:val="EDAA1DDC"/>
    <w:lvl w:ilvl="0">
      <w:start w:val="111"/>
      <w:numFmt w:val="decimal"/>
      <w:lvlText w:val="%1."/>
      <w:lvlJc w:val="left"/>
      <w:pPr>
        <w:tabs>
          <w:tab w:val="num" w:pos="1560"/>
        </w:tabs>
        <w:ind w:left="1560" w:hanging="600"/>
      </w:pPr>
      <w:rPr>
        <w:rFonts w:cs="Times New Roman" w:hint="default"/>
        <w:b/>
      </w:rPr>
    </w:lvl>
  </w:abstractNum>
  <w:abstractNum w:abstractNumId="11" w15:restartNumberingAfterBreak="0">
    <w:nsid w:val="13985C35"/>
    <w:multiLevelType w:val="singleLevel"/>
    <w:tmpl w:val="455097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7072CB"/>
    <w:multiLevelType w:val="hybridMultilevel"/>
    <w:tmpl w:val="B8BA68F0"/>
    <w:lvl w:ilvl="0" w:tplc="D4706E08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17E96CB5"/>
    <w:multiLevelType w:val="hybridMultilevel"/>
    <w:tmpl w:val="54722276"/>
    <w:lvl w:ilvl="0" w:tplc="44028A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180B189D"/>
    <w:multiLevelType w:val="hybridMultilevel"/>
    <w:tmpl w:val="F266E2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835929"/>
    <w:multiLevelType w:val="hybridMultilevel"/>
    <w:tmpl w:val="2D600F5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9414BB"/>
    <w:multiLevelType w:val="hybridMultilevel"/>
    <w:tmpl w:val="10785272"/>
    <w:lvl w:ilvl="0" w:tplc="97AE95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 w15:restartNumberingAfterBreak="0">
    <w:nsid w:val="1E6702F5"/>
    <w:multiLevelType w:val="multilevel"/>
    <w:tmpl w:val="C76AC57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</w:abstractNum>
  <w:abstractNum w:abstractNumId="18" w15:restartNumberingAfterBreak="0">
    <w:nsid w:val="20150DE3"/>
    <w:multiLevelType w:val="singleLevel"/>
    <w:tmpl w:val="D4A2F3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02979EA"/>
    <w:multiLevelType w:val="singleLevel"/>
    <w:tmpl w:val="A836A4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 w15:restartNumberingAfterBreak="0">
    <w:nsid w:val="203E278D"/>
    <w:multiLevelType w:val="singleLevel"/>
    <w:tmpl w:val="098EF8A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1" w15:restartNumberingAfterBreak="0">
    <w:nsid w:val="22C648DC"/>
    <w:multiLevelType w:val="singleLevel"/>
    <w:tmpl w:val="CDFCC4D2"/>
    <w:lvl w:ilvl="0">
      <w:start w:val="1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2" w15:restartNumberingAfterBreak="0">
    <w:nsid w:val="235832E1"/>
    <w:multiLevelType w:val="singleLevel"/>
    <w:tmpl w:val="3D623B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42854DF"/>
    <w:multiLevelType w:val="singleLevel"/>
    <w:tmpl w:val="557A9F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4" w15:restartNumberingAfterBreak="0">
    <w:nsid w:val="25CC393B"/>
    <w:multiLevelType w:val="singleLevel"/>
    <w:tmpl w:val="7F3A573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25" w15:restartNumberingAfterBreak="0">
    <w:nsid w:val="2CA43FD2"/>
    <w:multiLevelType w:val="hybridMultilevel"/>
    <w:tmpl w:val="07967CF4"/>
    <w:lvl w:ilvl="0" w:tplc="04BAA296">
      <w:start w:val="1"/>
      <w:numFmt w:val="decimal"/>
      <w:lvlText w:val="%1)"/>
      <w:lvlJc w:val="left"/>
      <w:pPr>
        <w:ind w:left="14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  <w:rPr>
        <w:rFonts w:cs="Times New Roman"/>
      </w:rPr>
    </w:lvl>
  </w:abstractNum>
  <w:abstractNum w:abstractNumId="26" w15:restartNumberingAfterBreak="0">
    <w:nsid w:val="2ED97B56"/>
    <w:multiLevelType w:val="hybridMultilevel"/>
    <w:tmpl w:val="63703A3E"/>
    <w:lvl w:ilvl="0" w:tplc="8F20217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337F5103"/>
    <w:multiLevelType w:val="hybridMultilevel"/>
    <w:tmpl w:val="0D5010C4"/>
    <w:lvl w:ilvl="0" w:tplc="B22E1E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34A557CA"/>
    <w:multiLevelType w:val="hybridMultilevel"/>
    <w:tmpl w:val="6CCE75C8"/>
    <w:lvl w:ilvl="0" w:tplc="1E6ED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351B0BF4"/>
    <w:multiLevelType w:val="singleLevel"/>
    <w:tmpl w:val="690AFF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30" w15:restartNumberingAfterBreak="0">
    <w:nsid w:val="37416762"/>
    <w:multiLevelType w:val="singleLevel"/>
    <w:tmpl w:val="B33A518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1" w15:restartNumberingAfterBreak="0">
    <w:nsid w:val="3A6B64EC"/>
    <w:multiLevelType w:val="hybridMultilevel"/>
    <w:tmpl w:val="A2EE0B34"/>
    <w:lvl w:ilvl="0" w:tplc="DB42F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3D873478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413664E7"/>
    <w:multiLevelType w:val="singleLevel"/>
    <w:tmpl w:val="7CF8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21740D6"/>
    <w:multiLevelType w:val="hybridMultilevel"/>
    <w:tmpl w:val="750CADA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A50C19"/>
    <w:multiLevelType w:val="singleLevel"/>
    <w:tmpl w:val="8944978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36" w15:restartNumberingAfterBreak="0">
    <w:nsid w:val="52677FF2"/>
    <w:multiLevelType w:val="singleLevel"/>
    <w:tmpl w:val="7FA2EC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31B70DD"/>
    <w:multiLevelType w:val="singleLevel"/>
    <w:tmpl w:val="1ECCCB7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8" w15:restartNumberingAfterBreak="0">
    <w:nsid w:val="5ACD3664"/>
    <w:multiLevelType w:val="singleLevel"/>
    <w:tmpl w:val="AF74774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435"/>
      </w:pPr>
      <w:rPr>
        <w:rFonts w:cs="Times New Roman" w:hint="default"/>
      </w:rPr>
    </w:lvl>
  </w:abstractNum>
  <w:abstractNum w:abstractNumId="39" w15:restartNumberingAfterBreak="0">
    <w:nsid w:val="5B157516"/>
    <w:multiLevelType w:val="singleLevel"/>
    <w:tmpl w:val="2E0E51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C3811A8"/>
    <w:multiLevelType w:val="hybridMultilevel"/>
    <w:tmpl w:val="BE5A347A"/>
    <w:lvl w:ilvl="0" w:tplc="2738E90A">
      <w:start w:val="1"/>
      <w:numFmt w:val="decimal"/>
      <w:lvlText w:val="%1."/>
      <w:lvlJc w:val="left"/>
      <w:pPr>
        <w:ind w:left="10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  <w:rPr>
        <w:rFonts w:cs="Times New Roman"/>
      </w:rPr>
    </w:lvl>
  </w:abstractNum>
  <w:abstractNum w:abstractNumId="41" w15:restartNumberingAfterBreak="0">
    <w:nsid w:val="633248BF"/>
    <w:multiLevelType w:val="singleLevel"/>
    <w:tmpl w:val="039A98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2" w15:restartNumberingAfterBreak="0">
    <w:nsid w:val="6A406FE0"/>
    <w:multiLevelType w:val="hybridMultilevel"/>
    <w:tmpl w:val="49D28B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BF4A4D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4D31285"/>
    <w:multiLevelType w:val="hybridMultilevel"/>
    <w:tmpl w:val="CDD275FE"/>
    <w:lvl w:ilvl="0" w:tplc="051C5058">
      <w:start w:val="2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5" w15:restartNumberingAfterBreak="0">
    <w:nsid w:val="7C6F7C41"/>
    <w:multiLevelType w:val="singleLevel"/>
    <w:tmpl w:val="2DA45D90"/>
    <w:lvl w:ilvl="0">
      <w:start w:val="2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num w:numId="1">
    <w:abstractNumId w:val="35"/>
  </w:num>
  <w:num w:numId="2">
    <w:abstractNumId w:val="39"/>
  </w:num>
  <w:num w:numId="3">
    <w:abstractNumId w:val="17"/>
  </w:num>
  <w:num w:numId="4">
    <w:abstractNumId w:val="24"/>
  </w:num>
  <w:num w:numId="5">
    <w:abstractNumId w:val="38"/>
  </w:num>
  <w:num w:numId="6">
    <w:abstractNumId w:val="5"/>
  </w:num>
  <w:num w:numId="7">
    <w:abstractNumId w:val="11"/>
  </w:num>
  <w:num w:numId="8">
    <w:abstractNumId w:val="22"/>
  </w:num>
  <w:num w:numId="9">
    <w:abstractNumId w:val="23"/>
  </w:num>
  <w:num w:numId="10">
    <w:abstractNumId w:val="8"/>
  </w:num>
  <w:num w:numId="11">
    <w:abstractNumId w:val="0"/>
  </w:num>
  <w:num w:numId="12">
    <w:abstractNumId w:val="30"/>
  </w:num>
  <w:num w:numId="13">
    <w:abstractNumId w:val="18"/>
  </w:num>
  <w:num w:numId="14">
    <w:abstractNumId w:val="37"/>
  </w:num>
  <w:num w:numId="15">
    <w:abstractNumId w:val="45"/>
  </w:num>
  <w:num w:numId="16">
    <w:abstractNumId w:val="21"/>
  </w:num>
  <w:num w:numId="17">
    <w:abstractNumId w:val="20"/>
  </w:num>
  <w:num w:numId="18">
    <w:abstractNumId w:val="36"/>
  </w:num>
  <w:num w:numId="19">
    <w:abstractNumId w:val="6"/>
  </w:num>
  <w:num w:numId="20">
    <w:abstractNumId w:val="33"/>
  </w:num>
  <w:num w:numId="21">
    <w:abstractNumId w:val="19"/>
  </w:num>
  <w:num w:numId="22">
    <w:abstractNumId w:val="29"/>
  </w:num>
  <w:num w:numId="23">
    <w:abstractNumId w:val="7"/>
  </w:num>
  <w:num w:numId="24">
    <w:abstractNumId w:val="4"/>
  </w:num>
  <w:num w:numId="25">
    <w:abstractNumId w:val="3"/>
  </w:num>
  <w:num w:numId="26">
    <w:abstractNumId w:val="10"/>
  </w:num>
  <w:num w:numId="27">
    <w:abstractNumId w:val="1"/>
  </w:num>
  <w:num w:numId="28">
    <w:abstractNumId w:val="41"/>
  </w:num>
  <w:num w:numId="29">
    <w:abstractNumId w:val="2"/>
  </w:num>
  <w:num w:numId="30">
    <w:abstractNumId w:val="12"/>
  </w:num>
  <w:num w:numId="31">
    <w:abstractNumId w:val="16"/>
  </w:num>
  <w:num w:numId="32">
    <w:abstractNumId w:val="26"/>
  </w:num>
  <w:num w:numId="33">
    <w:abstractNumId w:val="28"/>
  </w:num>
  <w:num w:numId="34">
    <w:abstractNumId w:val="9"/>
  </w:num>
  <w:num w:numId="35">
    <w:abstractNumId w:val="27"/>
  </w:num>
  <w:num w:numId="36">
    <w:abstractNumId w:val="31"/>
  </w:num>
  <w:num w:numId="37">
    <w:abstractNumId w:val="13"/>
  </w:num>
  <w:num w:numId="38">
    <w:abstractNumId w:val="15"/>
  </w:num>
  <w:num w:numId="39">
    <w:abstractNumId w:val="34"/>
  </w:num>
  <w:num w:numId="40">
    <w:abstractNumId w:val="42"/>
  </w:num>
  <w:num w:numId="41">
    <w:abstractNumId w:val="14"/>
  </w:num>
  <w:num w:numId="42">
    <w:abstractNumId w:val="44"/>
  </w:num>
  <w:num w:numId="43">
    <w:abstractNumId w:val="43"/>
  </w:num>
  <w:num w:numId="44">
    <w:abstractNumId w:val="32"/>
  </w:num>
  <w:num w:numId="45">
    <w:abstractNumId w:val="40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A9"/>
    <w:rsid w:val="000063D6"/>
    <w:rsid w:val="00007BBC"/>
    <w:rsid w:val="000176C3"/>
    <w:rsid w:val="00020077"/>
    <w:rsid w:val="0003110A"/>
    <w:rsid w:val="00047FBB"/>
    <w:rsid w:val="000541BF"/>
    <w:rsid w:val="000577F0"/>
    <w:rsid w:val="00057862"/>
    <w:rsid w:val="00061968"/>
    <w:rsid w:val="00074286"/>
    <w:rsid w:val="00082034"/>
    <w:rsid w:val="00094E04"/>
    <w:rsid w:val="000957AE"/>
    <w:rsid w:val="000A0145"/>
    <w:rsid w:val="000A3929"/>
    <w:rsid w:val="000A3992"/>
    <w:rsid w:val="000A6189"/>
    <w:rsid w:val="000B6635"/>
    <w:rsid w:val="000C0368"/>
    <w:rsid w:val="000E43AF"/>
    <w:rsid w:val="000F18D7"/>
    <w:rsid w:val="000F5710"/>
    <w:rsid w:val="001033AD"/>
    <w:rsid w:val="00112D0C"/>
    <w:rsid w:val="00146357"/>
    <w:rsid w:val="00161FE4"/>
    <w:rsid w:val="00184FBE"/>
    <w:rsid w:val="0018726D"/>
    <w:rsid w:val="001A4ACA"/>
    <w:rsid w:val="001B0CFE"/>
    <w:rsid w:val="001B2922"/>
    <w:rsid w:val="001C2803"/>
    <w:rsid w:val="001C3981"/>
    <w:rsid w:val="001D62DD"/>
    <w:rsid w:val="001E4D43"/>
    <w:rsid w:val="001E783B"/>
    <w:rsid w:val="001F1B75"/>
    <w:rsid w:val="001F44B3"/>
    <w:rsid w:val="00210F74"/>
    <w:rsid w:val="002157E8"/>
    <w:rsid w:val="00217897"/>
    <w:rsid w:val="00233E94"/>
    <w:rsid w:val="002375FC"/>
    <w:rsid w:val="00237F93"/>
    <w:rsid w:val="00250365"/>
    <w:rsid w:val="00251BD9"/>
    <w:rsid w:val="00251DED"/>
    <w:rsid w:val="00252D26"/>
    <w:rsid w:val="00265474"/>
    <w:rsid w:val="00266DC7"/>
    <w:rsid w:val="002706FE"/>
    <w:rsid w:val="002835D1"/>
    <w:rsid w:val="0028697D"/>
    <w:rsid w:val="002A152D"/>
    <w:rsid w:val="002B54CA"/>
    <w:rsid w:val="002C1261"/>
    <w:rsid w:val="002E5B25"/>
    <w:rsid w:val="002F274D"/>
    <w:rsid w:val="002F6DCF"/>
    <w:rsid w:val="002F7D7E"/>
    <w:rsid w:val="00303930"/>
    <w:rsid w:val="00323BEF"/>
    <w:rsid w:val="003301C6"/>
    <w:rsid w:val="0033093E"/>
    <w:rsid w:val="00346AC0"/>
    <w:rsid w:val="00355A78"/>
    <w:rsid w:val="0036652A"/>
    <w:rsid w:val="00373E91"/>
    <w:rsid w:val="00373ECF"/>
    <w:rsid w:val="003B7365"/>
    <w:rsid w:val="003C4D32"/>
    <w:rsid w:val="003D123E"/>
    <w:rsid w:val="003D284E"/>
    <w:rsid w:val="003E3B38"/>
    <w:rsid w:val="003F7A65"/>
    <w:rsid w:val="00406676"/>
    <w:rsid w:val="00414F19"/>
    <w:rsid w:val="00436B91"/>
    <w:rsid w:val="004379C2"/>
    <w:rsid w:val="0044361C"/>
    <w:rsid w:val="00446159"/>
    <w:rsid w:val="004552C3"/>
    <w:rsid w:val="00456EBD"/>
    <w:rsid w:val="00460A36"/>
    <w:rsid w:val="00462C62"/>
    <w:rsid w:val="0047161A"/>
    <w:rsid w:val="004725E4"/>
    <w:rsid w:val="004823BA"/>
    <w:rsid w:val="00490AAC"/>
    <w:rsid w:val="004967E9"/>
    <w:rsid w:val="00497930"/>
    <w:rsid w:val="004A6C11"/>
    <w:rsid w:val="004B0CFF"/>
    <w:rsid w:val="004B1FC4"/>
    <w:rsid w:val="004C29AD"/>
    <w:rsid w:val="004D2793"/>
    <w:rsid w:val="004D3F71"/>
    <w:rsid w:val="004E19CE"/>
    <w:rsid w:val="004E3DFD"/>
    <w:rsid w:val="004E6BF8"/>
    <w:rsid w:val="004F658E"/>
    <w:rsid w:val="0050382D"/>
    <w:rsid w:val="0050648D"/>
    <w:rsid w:val="00515526"/>
    <w:rsid w:val="005262F0"/>
    <w:rsid w:val="00526F90"/>
    <w:rsid w:val="00527A83"/>
    <w:rsid w:val="00532015"/>
    <w:rsid w:val="0053589E"/>
    <w:rsid w:val="0053799F"/>
    <w:rsid w:val="00545BC3"/>
    <w:rsid w:val="00551A85"/>
    <w:rsid w:val="005566FD"/>
    <w:rsid w:val="005629A4"/>
    <w:rsid w:val="005A49F0"/>
    <w:rsid w:val="005B751B"/>
    <w:rsid w:val="005C0458"/>
    <w:rsid w:val="005D451B"/>
    <w:rsid w:val="005D5CF1"/>
    <w:rsid w:val="005E455E"/>
    <w:rsid w:val="005E4B1C"/>
    <w:rsid w:val="005E4BD4"/>
    <w:rsid w:val="005F0DA1"/>
    <w:rsid w:val="005F0EC4"/>
    <w:rsid w:val="0060251C"/>
    <w:rsid w:val="0060746F"/>
    <w:rsid w:val="0061410C"/>
    <w:rsid w:val="006167E6"/>
    <w:rsid w:val="006229E0"/>
    <w:rsid w:val="00630923"/>
    <w:rsid w:val="006331FE"/>
    <w:rsid w:val="00635D18"/>
    <w:rsid w:val="0064444C"/>
    <w:rsid w:val="00656698"/>
    <w:rsid w:val="00661D86"/>
    <w:rsid w:val="00663DF7"/>
    <w:rsid w:val="006B4700"/>
    <w:rsid w:val="006C2405"/>
    <w:rsid w:val="006C2C93"/>
    <w:rsid w:val="006D0081"/>
    <w:rsid w:val="006E1205"/>
    <w:rsid w:val="006E35BA"/>
    <w:rsid w:val="006E649A"/>
    <w:rsid w:val="0070015F"/>
    <w:rsid w:val="00703C86"/>
    <w:rsid w:val="00704C24"/>
    <w:rsid w:val="007205F0"/>
    <w:rsid w:val="007232C5"/>
    <w:rsid w:val="00730281"/>
    <w:rsid w:val="00731077"/>
    <w:rsid w:val="00741167"/>
    <w:rsid w:val="00744524"/>
    <w:rsid w:val="0074500D"/>
    <w:rsid w:val="00753475"/>
    <w:rsid w:val="00755B34"/>
    <w:rsid w:val="0076155F"/>
    <w:rsid w:val="00763F20"/>
    <w:rsid w:val="00782943"/>
    <w:rsid w:val="00785E4C"/>
    <w:rsid w:val="007A7A51"/>
    <w:rsid w:val="007B6B17"/>
    <w:rsid w:val="007B7851"/>
    <w:rsid w:val="007D37AA"/>
    <w:rsid w:val="007D7322"/>
    <w:rsid w:val="007E7C90"/>
    <w:rsid w:val="007F346E"/>
    <w:rsid w:val="008158CA"/>
    <w:rsid w:val="00821068"/>
    <w:rsid w:val="00831542"/>
    <w:rsid w:val="00831D59"/>
    <w:rsid w:val="00833DDC"/>
    <w:rsid w:val="0083580C"/>
    <w:rsid w:val="00837B05"/>
    <w:rsid w:val="00842548"/>
    <w:rsid w:val="008437B1"/>
    <w:rsid w:val="0086153D"/>
    <w:rsid w:val="0087717A"/>
    <w:rsid w:val="00877A19"/>
    <w:rsid w:val="008963A8"/>
    <w:rsid w:val="008A04B0"/>
    <w:rsid w:val="008A5B58"/>
    <w:rsid w:val="008A6C1B"/>
    <w:rsid w:val="008B6E82"/>
    <w:rsid w:val="008D04E6"/>
    <w:rsid w:val="008D41AC"/>
    <w:rsid w:val="008F0796"/>
    <w:rsid w:val="00902770"/>
    <w:rsid w:val="00911806"/>
    <w:rsid w:val="00921E1D"/>
    <w:rsid w:val="009314D6"/>
    <w:rsid w:val="00936510"/>
    <w:rsid w:val="00961701"/>
    <w:rsid w:val="00964836"/>
    <w:rsid w:val="00972160"/>
    <w:rsid w:val="009744BD"/>
    <w:rsid w:val="009815AE"/>
    <w:rsid w:val="00986B9D"/>
    <w:rsid w:val="00993CFA"/>
    <w:rsid w:val="009A1C78"/>
    <w:rsid w:val="009A2888"/>
    <w:rsid w:val="009A73AF"/>
    <w:rsid w:val="009B6BAA"/>
    <w:rsid w:val="009E4445"/>
    <w:rsid w:val="009F26F5"/>
    <w:rsid w:val="009F5665"/>
    <w:rsid w:val="009F6DD8"/>
    <w:rsid w:val="009F7242"/>
    <w:rsid w:val="00A04B48"/>
    <w:rsid w:val="00A07EF6"/>
    <w:rsid w:val="00A25501"/>
    <w:rsid w:val="00A312CC"/>
    <w:rsid w:val="00A350BA"/>
    <w:rsid w:val="00A35C0F"/>
    <w:rsid w:val="00A40120"/>
    <w:rsid w:val="00A40134"/>
    <w:rsid w:val="00A5651B"/>
    <w:rsid w:val="00A661F7"/>
    <w:rsid w:val="00A71975"/>
    <w:rsid w:val="00A8236A"/>
    <w:rsid w:val="00A828AC"/>
    <w:rsid w:val="00A84FFA"/>
    <w:rsid w:val="00A86046"/>
    <w:rsid w:val="00A908C3"/>
    <w:rsid w:val="00A91701"/>
    <w:rsid w:val="00A944E7"/>
    <w:rsid w:val="00A96032"/>
    <w:rsid w:val="00AA0A99"/>
    <w:rsid w:val="00AA4723"/>
    <w:rsid w:val="00AB5DB8"/>
    <w:rsid w:val="00AB797D"/>
    <w:rsid w:val="00AC6940"/>
    <w:rsid w:val="00AF1F57"/>
    <w:rsid w:val="00B17A62"/>
    <w:rsid w:val="00B21B89"/>
    <w:rsid w:val="00B2452F"/>
    <w:rsid w:val="00B2469D"/>
    <w:rsid w:val="00B318BC"/>
    <w:rsid w:val="00B31A63"/>
    <w:rsid w:val="00B407C7"/>
    <w:rsid w:val="00B45D12"/>
    <w:rsid w:val="00B47E52"/>
    <w:rsid w:val="00B608D1"/>
    <w:rsid w:val="00B62E19"/>
    <w:rsid w:val="00B75CD9"/>
    <w:rsid w:val="00BA3401"/>
    <w:rsid w:val="00BC5931"/>
    <w:rsid w:val="00BC5BCB"/>
    <w:rsid w:val="00BC781D"/>
    <w:rsid w:val="00BD0987"/>
    <w:rsid w:val="00BE20EF"/>
    <w:rsid w:val="00BE4FBC"/>
    <w:rsid w:val="00BF0BAB"/>
    <w:rsid w:val="00BF115B"/>
    <w:rsid w:val="00BF5731"/>
    <w:rsid w:val="00C07255"/>
    <w:rsid w:val="00C163D7"/>
    <w:rsid w:val="00C16BAB"/>
    <w:rsid w:val="00C20BFF"/>
    <w:rsid w:val="00C31D6D"/>
    <w:rsid w:val="00C3600D"/>
    <w:rsid w:val="00C40369"/>
    <w:rsid w:val="00C437DF"/>
    <w:rsid w:val="00C452CA"/>
    <w:rsid w:val="00C547A9"/>
    <w:rsid w:val="00C60689"/>
    <w:rsid w:val="00C62846"/>
    <w:rsid w:val="00C63265"/>
    <w:rsid w:val="00C6698F"/>
    <w:rsid w:val="00C70BE6"/>
    <w:rsid w:val="00C823A3"/>
    <w:rsid w:val="00C82AB2"/>
    <w:rsid w:val="00C85537"/>
    <w:rsid w:val="00C916C9"/>
    <w:rsid w:val="00C9577C"/>
    <w:rsid w:val="00CA75A7"/>
    <w:rsid w:val="00CB3FE7"/>
    <w:rsid w:val="00CE09BD"/>
    <w:rsid w:val="00CE17B7"/>
    <w:rsid w:val="00CF1FF8"/>
    <w:rsid w:val="00CF3D14"/>
    <w:rsid w:val="00D10E4F"/>
    <w:rsid w:val="00D11069"/>
    <w:rsid w:val="00D17E3A"/>
    <w:rsid w:val="00D2129F"/>
    <w:rsid w:val="00D40527"/>
    <w:rsid w:val="00D4512C"/>
    <w:rsid w:val="00D453B7"/>
    <w:rsid w:val="00D5322C"/>
    <w:rsid w:val="00D53E21"/>
    <w:rsid w:val="00D67DC5"/>
    <w:rsid w:val="00D77767"/>
    <w:rsid w:val="00D80A85"/>
    <w:rsid w:val="00D80F82"/>
    <w:rsid w:val="00D859CF"/>
    <w:rsid w:val="00D85B25"/>
    <w:rsid w:val="00D868D4"/>
    <w:rsid w:val="00D92AE6"/>
    <w:rsid w:val="00D95572"/>
    <w:rsid w:val="00DA02EA"/>
    <w:rsid w:val="00DA6AC5"/>
    <w:rsid w:val="00DB009E"/>
    <w:rsid w:val="00DB12BC"/>
    <w:rsid w:val="00DB371F"/>
    <w:rsid w:val="00DB725D"/>
    <w:rsid w:val="00DD1821"/>
    <w:rsid w:val="00DD3668"/>
    <w:rsid w:val="00DF2B3D"/>
    <w:rsid w:val="00DF42F0"/>
    <w:rsid w:val="00E05087"/>
    <w:rsid w:val="00E05F04"/>
    <w:rsid w:val="00E12E6B"/>
    <w:rsid w:val="00E13650"/>
    <w:rsid w:val="00E14F2D"/>
    <w:rsid w:val="00E201FC"/>
    <w:rsid w:val="00E3682D"/>
    <w:rsid w:val="00E42828"/>
    <w:rsid w:val="00E429A5"/>
    <w:rsid w:val="00E520AD"/>
    <w:rsid w:val="00E54D80"/>
    <w:rsid w:val="00E721E1"/>
    <w:rsid w:val="00E760C2"/>
    <w:rsid w:val="00E86295"/>
    <w:rsid w:val="00E97C6E"/>
    <w:rsid w:val="00EC4CEE"/>
    <w:rsid w:val="00EC58C3"/>
    <w:rsid w:val="00EF09D1"/>
    <w:rsid w:val="00F0449E"/>
    <w:rsid w:val="00F17397"/>
    <w:rsid w:val="00F36AEC"/>
    <w:rsid w:val="00F4696F"/>
    <w:rsid w:val="00F5186E"/>
    <w:rsid w:val="00F616BE"/>
    <w:rsid w:val="00F632BD"/>
    <w:rsid w:val="00F72DAB"/>
    <w:rsid w:val="00FA28A7"/>
    <w:rsid w:val="00FA332D"/>
    <w:rsid w:val="00FA5A6E"/>
    <w:rsid w:val="00FA6A7E"/>
    <w:rsid w:val="00FB0337"/>
    <w:rsid w:val="00FB70DB"/>
    <w:rsid w:val="00FC258F"/>
    <w:rsid w:val="00FD19AC"/>
    <w:rsid w:val="00FE5E35"/>
    <w:rsid w:val="00FE79C9"/>
    <w:rsid w:val="00FF2D8B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2730C"/>
  <w15:docId w15:val="{BA38228A-6451-4D5A-872A-7CF6F8A6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9AD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C29A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4C29A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C29AD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4C29A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4C29AD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uiPriority w:val="99"/>
    <w:qFormat/>
    <w:rsid w:val="004C29AD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4C29AD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18D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F18D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F18D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F18D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F18D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F18D7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F18D7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4C29AD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F18D7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4C29AD"/>
    <w:pPr>
      <w:ind w:left="96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B70DB"/>
    <w:rPr>
      <w:rFonts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B608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F18D7"/>
    <w:rPr>
      <w:rFonts w:cs="Times New Roman"/>
      <w:sz w:val="2"/>
    </w:rPr>
  </w:style>
  <w:style w:type="paragraph" w:styleId="a9">
    <w:name w:val="Normal (Web)"/>
    <w:basedOn w:val="a"/>
    <w:uiPriority w:val="99"/>
    <w:rsid w:val="00DF2B3D"/>
    <w:pPr>
      <w:spacing w:before="150" w:after="225"/>
    </w:pPr>
    <w:rPr>
      <w:sz w:val="24"/>
      <w:szCs w:val="24"/>
    </w:rPr>
  </w:style>
  <w:style w:type="character" w:styleId="aa">
    <w:name w:val="Strong"/>
    <w:basedOn w:val="a0"/>
    <w:uiPriority w:val="99"/>
    <w:qFormat/>
    <w:rsid w:val="00704C24"/>
    <w:rPr>
      <w:rFonts w:cs="Times New Roman"/>
      <w:b/>
      <w:bCs/>
    </w:rPr>
  </w:style>
  <w:style w:type="character" w:customStyle="1" w:styleId="ab">
    <w:name w:val="Знак Знак"/>
    <w:uiPriority w:val="99"/>
    <w:rsid w:val="0050382D"/>
    <w:rPr>
      <w:sz w:val="24"/>
    </w:rPr>
  </w:style>
  <w:style w:type="character" w:customStyle="1" w:styleId="11">
    <w:name w:val="Знак Знак1"/>
    <w:uiPriority w:val="99"/>
    <w:rsid w:val="00961701"/>
    <w:rPr>
      <w:sz w:val="24"/>
    </w:rPr>
  </w:style>
  <w:style w:type="character" w:customStyle="1" w:styleId="ac">
    <w:name w:val="Основной текст_"/>
    <w:basedOn w:val="a0"/>
    <w:link w:val="12"/>
    <w:uiPriority w:val="99"/>
    <w:locked/>
    <w:rsid w:val="00F4696F"/>
    <w:rPr>
      <w:rFonts w:cs="Times New Roman"/>
      <w:color w:val="4A3A3F"/>
      <w:lang w:bidi="ar-SA"/>
    </w:rPr>
  </w:style>
  <w:style w:type="paragraph" w:customStyle="1" w:styleId="12">
    <w:name w:val="Основной текст1"/>
    <w:basedOn w:val="a"/>
    <w:link w:val="ac"/>
    <w:uiPriority w:val="99"/>
    <w:rsid w:val="00F4696F"/>
    <w:pPr>
      <w:widowControl w:val="0"/>
      <w:shd w:val="clear" w:color="auto" w:fill="FFFFFF"/>
      <w:ind w:firstLine="400"/>
    </w:pPr>
    <w:rPr>
      <w:noProof/>
      <w:color w:val="4A3A3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67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Селемджинское районное</vt:lpstr>
    </vt:vector>
  </TitlesOfParts>
  <Company>SPecialiST RePack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Селемджинское районное</dc:title>
  <dc:subject/>
  <dc:creator>1</dc:creator>
  <cp:keywords/>
  <dc:description/>
  <cp:lastModifiedBy>Пользователь</cp:lastModifiedBy>
  <cp:revision>3</cp:revision>
  <cp:lastPrinted>2017-11-14T08:33:00Z</cp:lastPrinted>
  <dcterms:created xsi:type="dcterms:W3CDTF">2020-12-25T03:54:00Z</dcterms:created>
  <dcterms:modified xsi:type="dcterms:W3CDTF">2020-12-29T01:50:00Z</dcterms:modified>
</cp:coreProperties>
</file>