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63" w:rsidRDefault="009B3897" w:rsidP="00575563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575563">
        <w:rPr>
          <w:b/>
          <w:sz w:val="28"/>
          <w:szCs w:val="28"/>
        </w:rPr>
        <w:t>Цели и задачи к</w:t>
      </w:r>
      <w:r w:rsidR="00376077">
        <w:rPr>
          <w:b/>
          <w:sz w:val="28"/>
          <w:szCs w:val="28"/>
        </w:rPr>
        <w:t>лубного учреждения МКУК «</w:t>
      </w:r>
      <w:proofErr w:type="gramStart"/>
      <w:r w:rsidR="00376077">
        <w:rPr>
          <w:b/>
          <w:sz w:val="28"/>
          <w:szCs w:val="28"/>
        </w:rPr>
        <w:t>ДЦ  с</w:t>
      </w:r>
      <w:r w:rsidR="00FE7394">
        <w:rPr>
          <w:b/>
          <w:sz w:val="28"/>
          <w:szCs w:val="28"/>
        </w:rPr>
        <w:t>.</w:t>
      </w:r>
      <w:proofErr w:type="gramEnd"/>
      <w:r w:rsidR="00FE7394">
        <w:rPr>
          <w:b/>
          <w:sz w:val="28"/>
          <w:szCs w:val="28"/>
        </w:rPr>
        <w:t xml:space="preserve">  Огоджа» в 2018</w:t>
      </w:r>
      <w:r w:rsidR="00CD6DB3">
        <w:rPr>
          <w:b/>
          <w:sz w:val="28"/>
          <w:szCs w:val="28"/>
        </w:rPr>
        <w:t xml:space="preserve"> </w:t>
      </w:r>
      <w:r w:rsidR="00575563">
        <w:rPr>
          <w:b/>
          <w:sz w:val="28"/>
          <w:szCs w:val="28"/>
        </w:rPr>
        <w:t>году: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3B97">
        <w:rPr>
          <w:b/>
          <w:sz w:val="32"/>
          <w:szCs w:val="32"/>
        </w:rPr>
        <w:t>Цель</w:t>
      </w:r>
      <w:r w:rsidR="00A81DB3" w:rsidRPr="00343B97">
        <w:rPr>
          <w:b/>
          <w:sz w:val="32"/>
          <w:szCs w:val="32"/>
        </w:rPr>
        <w:t xml:space="preserve"> </w:t>
      </w:r>
      <w:r w:rsidR="00343B97" w:rsidRPr="00343B97">
        <w:rPr>
          <w:b/>
          <w:sz w:val="32"/>
          <w:szCs w:val="32"/>
        </w:rPr>
        <w:t xml:space="preserve">и </w:t>
      </w:r>
      <w:r w:rsidR="00343B97">
        <w:rPr>
          <w:b/>
          <w:sz w:val="32"/>
          <w:szCs w:val="32"/>
        </w:rPr>
        <w:t xml:space="preserve">основные </w:t>
      </w:r>
      <w:r w:rsidR="00343B97" w:rsidRPr="00343B97">
        <w:rPr>
          <w:b/>
          <w:sz w:val="32"/>
          <w:szCs w:val="32"/>
        </w:rPr>
        <w:t>задачи</w:t>
      </w:r>
      <w:r w:rsidR="00343B97">
        <w:rPr>
          <w:sz w:val="28"/>
          <w:szCs w:val="28"/>
        </w:rPr>
        <w:t xml:space="preserve">: </w:t>
      </w:r>
      <w:r w:rsidR="00FE7394">
        <w:rPr>
          <w:sz w:val="28"/>
          <w:szCs w:val="28"/>
        </w:rPr>
        <w:t>клубного учреждения в 2018</w:t>
      </w:r>
      <w:r>
        <w:rPr>
          <w:sz w:val="28"/>
          <w:szCs w:val="28"/>
        </w:rPr>
        <w:t xml:space="preserve"> году – организация досуга населения, возрождение, сохранение и развитие самодеятельного народного творчества.</w:t>
      </w:r>
    </w:p>
    <w:p w:rsidR="00A81DB3" w:rsidRDefault="00575563" w:rsidP="00575563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социальными</w:t>
      </w:r>
      <w:r>
        <w:rPr>
          <w:rFonts w:ascii="Bodoni MT" w:hAnsi="Bodoni MT"/>
          <w:sz w:val="28"/>
          <w:szCs w:val="28"/>
        </w:rPr>
        <w:t xml:space="preserve">, </w:t>
      </w:r>
      <w:r>
        <w:rPr>
          <w:sz w:val="28"/>
          <w:szCs w:val="28"/>
        </w:rPr>
        <w:t>возрастными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группами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самостоятельным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совместным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rFonts w:ascii="Bodoni MT" w:hAnsi="Bodoni MT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A81DB3" w:rsidRPr="00A81DB3" w:rsidRDefault="00575563" w:rsidP="00A81DB3">
      <w:pPr>
        <w:pStyle w:val="Default"/>
      </w:pPr>
      <w:r>
        <w:rPr>
          <w:b/>
          <w:sz w:val="28"/>
          <w:szCs w:val="28"/>
        </w:rPr>
        <w:t xml:space="preserve">    </w:t>
      </w:r>
      <w:r w:rsidR="00A81DB3">
        <w:rPr>
          <w:color w:val="000008"/>
          <w:sz w:val="28"/>
          <w:szCs w:val="28"/>
        </w:rPr>
        <w:t>Формирования благоприятных условий для наиболее полного удовлетворения духовных и эстетических запросов населения, культурного досуга и отдыха, ук</w:t>
      </w:r>
      <w:r w:rsidR="00C016E3">
        <w:rPr>
          <w:color w:val="000008"/>
          <w:sz w:val="28"/>
          <w:szCs w:val="28"/>
        </w:rPr>
        <w:t>репления здоровья жителей села</w:t>
      </w:r>
      <w:r w:rsidR="00A81DB3">
        <w:rPr>
          <w:color w:val="000008"/>
          <w:sz w:val="28"/>
          <w:szCs w:val="28"/>
        </w:rPr>
        <w:t xml:space="preserve">, развития их социальной и творческой активности; </w:t>
      </w:r>
    </w:p>
    <w:p w:rsidR="00575563" w:rsidRDefault="00343B97" w:rsidP="00A81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575563">
        <w:rPr>
          <w:sz w:val="28"/>
          <w:szCs w:val="28"/>
        </w:rPr>
        <w:t xml:space="preserve"> социальной активности и творческого потенциала личности; поиск новых форм организации досуга; охват всех слоев населения – детей, подростков, молодежь, людей среднего и пенсионного возраста</w:t>
      </w:r>
      <w:r w:rsidR="001D6E99">
        <w:rPr>
          <w:sz w:val="28"/>
          <w:szCs w:val="28"/>
        </w:rPr>
        <w:t>.</w:t>
      </w:r>
      <w:r w:rsidR="00575563">
        <w:rPr>
          <w:sz w:val="28"/>
          <w:szCs w:val="28"/>
        </w:rPr>
        <w:t xml:space="preserve"> 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культуры «Досуговый Центр с. Огоджа» (далее – Учреждение) создано </w:t>
      </w:r>
      <w:proofErr w:type="gramStart"/>
      <w:r>
        <w:rPr>
          <w:sz w:val="28"/>
          <w:szCs w:val="28"/>
        </w:rPr>
        <w:t>постановлением  главы</w:t>
      </w:r>
      <w:proofErr w:type="gramEnd"/>
      <w:r>
        <w:rPr>
          <w:sz w:val="28"/>
          <w:szCs w:val="28"/>
        </w:rPr>
        <w:t xml:space="preserve"> рабочего посёлка  (посёлка городского типа) Огоджа  от «12» октября 2011 г. № 55.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Настоящим подтверждается, что в соответствии с Федеральным законом «О государственной регистрации юридических лиц и индивидуальных предпринимателей» в единый государственный реестр юридических лиц внесена  запись о государственной регистрации изменений, вносимых в учредительные документы юридического лица. 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муниципальное  казенное</w:t>
      </w:r>
      <w:proofErr w:type="gramEnd"/>
      <w:r>
        <w:rPr>
          <w:sz w:val="28"/>
          <w:szCs w:val="28"/>
        </w:rPr>
        <w:t xml:space="preserve"> учреждение культуры «Досуговый центр с. Огоджа» где входит </w:t>
      </w:r>
      <w:r w:rsidR="00F0099E">
        <w:rPr>
          <w:sz w:val="28"/>
          <w:szCs w:val="28"/>
        </w:rPr>
        <w:t xml:space="preserve">одно подразделение </w:t>
      </w:r>
      <w:r>
        <w:rPr>
          <w:sz w:val="28"/>
          <w:szCs w:val="28"/>
        </w:rPr>
        <w:t xml:space="preserve">   </w:t>
      </w:r>
    </w:p>
    <w:p w:rsidR="00575563" w:rsidRDefault="00FE7394" w:rsidP="005755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2018</w:t>
      </w:r>
      <w:r w:rsidR="00575563">
        <w:rPr>
          <w:sz w:val="28"/>
          <w:szCs w:val="28"/>
        </w:rPr>
        <w:t xml:space="preserve"> года в МКУК «ДЦ с. </w:t>
      </w:r>
      <w:proofErr w:type="gramStart"/>
      <w:r w:rsidR="00575563">
        <w:rPr>
          <w:sz w:val="28"/>
          <w:szCs w:val="28"/>
        </w:rPr>
        <w:t>Огоджа  работает</w:t>
      </w:r>
      <w:proofErr w:type="gramEnd"/>
      <w:r w:rsidR="00575563">
        <w:rPr>
          <w:sz w:val="28"/>
          <w:szCs w:val="28"/>
        </w:rPr>
        <w:t xml:space="preserve"> </w:t>
      </w:r>
      <w:r w:rsidR="00F0099E">
        <w:rPr>
          <w:b/>
          <w:sz w:val="28"/>
          <w:szCs w:val="28"/>
        </w:rPr>
        <w:t>2</w:t>
      </w:r>
      <w:r w:rsidR="00575563">
        <w:rPr>
          <w:sz w:val="28"/>
          <w:szCs w:val="28"/>
        </w:rPr>
        <w:t xml:space="preserve"> </w:t>
      </w:r>
      <w:r w:rsidR="00575563">
        <w:rPr>
          <w:i/>
          <w:sz w:val="28"/>
          <w:szCs w:val="28"/>
        </w:rPr>
        <w:t>штатных единицы</w:t>
      </w:r>
      <w:r w:rsidR="00575563">
        <w:rPr>
          <w:sz w:val="28"/>
          <w:szCs w:val="28"/>
        </w:rPr>
        <w:t>. Директор</w:t>
      </w:r>
      <w:r>
        <w:rPr>
          <w:sz w:val="28"/>
          <w:szCs w:val="28"/>
        </w:rPr>
        <w:t xml:space="preserve"> 1</w:t>
      </w:r>
      <w:r w:rsidR="009E2E96">
        <w:rPr>
          <w:sz w:val="28"/>
          <w:szCs w:val="28"/>
        </w:rPr>
        <w:t xml:space="preserve"> ставки</w:t>
      </w:r>
      <w:r w:rsidR="00575563">
        <w:rPr>
          <w:sz w:val="28"/>
          <w:szCs w:val="28"/>
        </w:rPr>
        <w:t xml:space="preserve">; </w:t>
      </w:r>
      <w:r w:rsidR="00F0099E">
        <w:rPr>
          <w:sz w:val="28"/>
          <w:szCs w:val="28"/>
        </w:rPr>
        <w:t xml:space="preserve">ведется доплата </w:t>
      </w:r>
      <w:r>
        <w:rPr>
          <w:sz w:val="28"/>
          <w:szCs w:val="28"/>
        </w:rPr>
        <w:t>0,</w:t>
      </w:r>
      <w:r w:rsidR="009E2E96">
        <w:rPr>
          <w:sz w:val="28"/>
          <w:szCs w:val="28"/>
        </w:rPr>
        <w:t>5</w:t>
      </w:r>
      <w:r w:rsidR="00575563">
        <w:rPr>
          <w:sz w:val="28"/>
          <w:szCs w:val="28"/>
        </w:rPr>
        <w:t xml:space="preserve"> ставки </w:t>
      </w:r>
      <w:r w:rsidR="009E2E96">
        <w:rPr>
          <w:sz w:val="28"/>
          <w:szCs w:val="28"/>
        </w:rPr>
        <w:t>культорганизатор</w:t>
      </w:r>
    </w:p>
    <w:p w:rsidR="00575563" w:rsidRDefault="00575563" w:rsidP="00575563">
      <w:pPr>
        <w:rPr>
          <w:b/>
          <w:i/>
          <w:sz w:val="28"/>
          <w:szCs w:val="28"/>
        </w:rPr>
      </w:pPr>
    </w:p>
    <w:p w:rsidR="00575563" w:rsidRDefault="00575563" w:rsidP="005755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МАТЕРИАЛЬНО-ТЕХНИЧЕСКАЯ БАЗА, СОСТОЯ</w:t>
      </w:r>
      <w:r w:rsidR="00343B97">
        <w:rPr>
          <w:b/>
          <w:sz w:val="28"/>
          <w:szCs w:val="28"/>
        </w:rPr>
        <w:t xml:space="preserve">НИЕ </w:t>
      </w:r>
      <w:proofErr w:type="gramStart"/>
      <w:r w:rsidR="00343B97">
        <w:rPr>
          <w:b/>
          <w:sz w:val="28"/>
          <w:szCs w:val="28"/>
        </w:rPr>
        <w:t>ФИНАНСИРОВАНИЯ  МКУК</w:t>
      </w:r>
      <w:proofErr w:type="gramEnd"/>
      <w:r w:rsidR="00343B97">
        <w:rPr>
          <w:b/>
          <w:sz w:val="28"/>
          <w:szCs w:val="28"/>
        </w:rPr>
        <w:t xml:space="preserve"> «ДЦ с</w:t>
      </w:r>
      <w:r>
        <w:rPr>
          <w:b/>
          <w:sz w:val="28"/>
          <w:szCs w:val="28"/>
        </w:rPr>
        <w:t>. Огоджа»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Материально техническая база очень слабая.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Для  нормальной работы Муниципального  казенное учреждение культуры «Досугового центра»,  в первую очередь это отсутствие  здания клуба.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нашей  работе  также имеются и ряд других   проблем:</w:t>
      </w:r>
    </w:p>
    <w:p w:rsidR="00575563" w:rsidRDefault="000A48BF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Острыми проблемами в МКУК</w:t>
      </w:r>
      <w:r w:rsidR="00575563">
        <w:rPr>
          <w:sz w:val="28"/>
          <w:szCs w:val="28"/>
        </w:rPr>
        <w:t xml:space="preserve"> на протяжении последних лет являются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финансирования;</w:t>
      </w:r>
    </w:p>
    <w:p w:rsidR="00575563" w:rsidRDefault="00A81DB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отсутствие</w:t>
      </w:r>
      <w:r w:rsidR="00575563">
        <w:rPr>
          <w:sz w:val="28"/>
          <w:szCs w:val="28"/>
        </w:rPr>
        <w:t xml:space="preserve">  компьютера;</w:t>
      </w:r>
    </w:p>
    <w:p w:rsidR="00575563" w:rsidRDefault="009E2E96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-  отсутствие интернета</w:t>
      </w:r>
      <w:r w:rsidR="00575563">
        <w:rPr>
          <w:sz w:val="28"/>
          <w:szCs w:val="28"/>
        </w:rPr>
        <w:t>.</w:t>
      </w:r>
    </w:p>
    <w:p w:rsidR="009E2E96" w:rsidRDefault="00F0099E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нескольких лет</w:t>
      </w:r>
      <w:r w:rsidR="009E2E96">
        <w:rPr>
          <w:sz w:val="28"/>
          <w:szCs w:val="28"/>
        </w:rPr>
        <w:t xml:space="preserve"> ничего не приобреталось 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Основные </w:t>
      </w:r>
      <w:r w:rsidR="007256CE">
        <w:rPr>
          <w:b/>
          <w:sz w:val="28"/>
          <w:szCs w:val="28"/>
        </w:rPr>
        <w:t>направления</w:t>
      </w:r>
      <w:r w:rsidR="007256CE">
        <w:rPr>
          <w:sz w:val="28"/>
          <w:szCs w:val="28"/>
        </w:rPr>
        <w:t>, по</w:t>
      </w:r>
      <w:r>
        <w:rPr>
          <w:sz w:val="28"/>
          <w:szCs w:val="28"/>
        </w:rPr>
        <w:t xml:space="preserve"> которым </w:t>
      </w:r>
      <w:r w:rsidR="007256CE">
        <w:rPr>
          <w:sz w:val="28"/>
          <w:szCs w:val="28"/>
        </w:rPr>
        <w:t>работали в</w:t>
      </w:r>
      <w:r>
        <w:rPr>
          <w:sz w:val="28"/>
          <w:szCs w:val="28"/>
        </w:rPr>
        <w:t xml:space="preserve"> отчетном году</w:t>
      </w:r>
      <w:r>
        <w:rPr>
          <w:b/>
          <w:sz w:val="28"/>
          <w:szCs w:val="28"/>
        </w:rPr>
        <w:t xml:space="preserve"> </w:t>
      </w:r>
      <w:r w:rsidR="000B2B85">
        <w:rPr>
          <w:sz w:val="28"/>
          <w:szCs w:val="28"/>
        </w:rPr>
        <w:t>МКУК «ДЦ с</w:t>
      </w:r>
      <w:r>
        <w:rPr>
          <w:sz w:val="28"/>
          <w:szCs w:val="28"/>
        </w:rPr>
        <w:t>. Огоджа</w:t>
      </w:r>
      <w:r w:rsidR="007256CE">
        <w:rPr>
          <w:sz w:val="28"/>
          <w:szCs w:val="28"/>
        </w:rPr>
        <w:t>»:</w:t>
      </w:r>
      <w:r>
        <w:rPr>
          <w:sz w:val="28"/>
          <w:szCs w:val="28"/>
        </w:rPr>
        <w:t xml:space="preserve"> 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организация мероприятий </w:t>
      </w:r>
      <w:r w:rsidR="009E2E96">
        <w:rPr>
          <w:sz w:val="28"/>
          <w:szCs w:val="28"/>
        </w:rPr>
        <w:t>в летнем пришкольном лагере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-   организация меро</w:t>
      </w:r>
      <w:r w:rsidR="00FE7394">
        <w:rPr>
          <w:sz w:val="28"/>
          <w:szCs w:val="28"/>
        </w:rPr>
        <w:t>приятий в рамках празднования 73</w:t>
      </w:r>
      <w:r w:rsidR="009E2E96">
        <w:rPr>
          <w:sz w:val="28"/>
          <w:szCs w:val="28"/>
        </w:rPr>
        <w:t>-годовщины</w:t>
      </w:r>
      <w:r>
        <w:rPr>
          <w:sz w:val="28"/>
          <w:szCs w:val="28"/>
        </w:rPr>
        <w:t xml:space="preserve"> Победы в   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Великой Отечественной войне;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проведение мероприятий по профилактике наркомании, алкоголизма,  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табакокурения;</w:t>
      </w: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проведение мероприятий </w:t>
      </w:r>
      <w:r w:rsidR="00FE7394">
        <w:rPr>
          <w:sz w:val="28"/>
          <w:szCs w:val="28"/>
        </w:rPr>
        <w:t xml:space="preserve">в рамках Год </w:t>
      </w:r>
      <w:r w:rsidR="007256CE">
        <w:rPr>
          <w:sz w:val="28"/>
          <w:szCs w:val="28"/>
        </w:rPr>
        <w:t>театра;</w:t>
      </w:r>
    </w:p>
    <w:p w:rsidR="00DA763E" w:rsidRDefault="00DA763E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-мероприятия к 160-летию Амурской области;</w:t>
      </w:r>
    </w:p>
    <w:p w:rsidR="00575563" w:rsidRDefault="00E91A2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575563">
        <w:rPr>
          <w:sz w:val="28"/>
          <w:szCs w:val="28"/>
        </w:rPr>
        <w:t xml:space="preserve">частие </w:t>
      </w:r>
      <w:r w:rsidR="000A48BF">
        <w:rPr>
          <w:sz w:val="28"/>
          <w:szCs w:val="28"/>
        </w:rPr>
        <w:t xml:space="preserve">в </w:t>
      </w:r>
      <w:r w:rsidR="00575563">
        <w:rPr>
          <w:sz w:val="28"/>
          <w:szCs w:val="28"/>
        </w:rPr>
        <w:t>поселковых, в районных и областных мероприятиях.</w:t>
      </w:r>
    </w:p>
    <w:p w:rsidR="00575563" w:rsidRDefault="009E2E96" w:rsidP="004510CB">
      <w:pPr>
        <w:jc w:val="both"/>
        <w:rPr>
          <w:sz w:val="28"/>
          <w:szCs w:val="28"/>
        </w:rPr>
      </w:pPr>
      <w:r>
        <w:rPr>
          <w:sz w:val="28"/>
          <w:szCs w:val="28"/>
        </w:rPr>
        <w:t>МКУК «ДЦ с</w:t>
      </w:r>
      <w:r w:rsidR="004510CB">
        <w:rPr>
          <w:sz w:val="28"/>
          <w:szCs w:val="28"/>
        </w:rPr>
        <w:t>. Огоджа</w:t>
      </w:r>
      <w:r w:rsidR="007256CE">
        <w:rPr>
          <w:sz w:val="28"/>
          <w:szCs w:val="28"/>
        </w:rPr>
        <w:t>»: является</w:t>
      </w:r>
      <w:r w:rsidR="00575563">
        <w:rPr>
          <w:sz w:val="28"/>
          <w:szCs w:val="28"/>
        </w:rPr>
        <w:t xml:space="preserve"> культурно – просветительным учреждением и осуществляет свою деятельность в соответствии с законами Российской Федерации, Амурской области, Положением «О муниципальном учреждении культуры клубного типа поселка Огоджа» и иными нормативно–правовыми акта</w:t>
      </w:r>
      <w:r>
        <w:rPr>
          <w:sz w:val="28"/>
          <w:szCs w:val="28"/>
        </w:rPr>
        <w:t>ми. Клуб    и библиотека села</w:t>
      </w:r>
      <w:r w:rsidR="00575563">
        <w:rPr>
          <w:sz w:val="28"/>
          <w:szCs w:val="28"/>
        </w:rPr>
        <w:t xml:space="preserve"> тесно взаимодействует и организует совместную деятельность с </w:t>
      </w:r>
      <w:r>
        <w:rPr>
          <w:sz w:val="28"/>
          <w:szCs w:val="28"/>
        </w:rPr>
        <w:t>учреждениями образования села</w:t>
      </w:r>
      <w:r w:rsidR="00575563">
        <w:rPr>
          <w:sz w:val="28"/>
          <w:szCs w:val="28"/>
        </w:rPr>
        <w:t xml:space="preserve"> (школа, детский сад), орган</w:t>
      </w:r>
      <w:r>
        <w:rPr>
          <w:sz w:val="28"/>
          <w:szCs w:val="28"/>
        </w:rPr>
        <w:t>изациями и предприятиями села</w:t>
      </w:r>
      <w:r w:rsidR="00575563">
        <w:rPr>
          <w:sz w:val="28"/>
          <w:szCs w:val="28"/>
        </w:rPr>
        <w:t>, Советом ветеранов и другими общественными комиссиями.</w:t>
      </w:r>
      <w:r w:rsidR="00575563">
        <w:rPr>
          <w:sz w:val="28"/>
          <w:szCs w:val="28"/>
        </w:rPr>
        <w:tab/>
        <w:t xml:space="preserve"> </w:t>
      </w:r>
    </w:p>
    <w:p w:rsidR="00D564EC" w:rsidRPr="004510CB" w:rsidRDefault="00D564EC" w:rsidP="004510CB">
      <w:pPr>
        <w:jc w:val="both"/>
        <w:rPr>
          <w:sz w:val="28"/>
          <w:szCs w:val="28"/>
        </w:rPr>
      </w:pPr>
    </w:p>
    <w:p w:rsidR="00575563" w:rsidRDefault="00575563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6FD" w:rsidRPr="006F16FD">
        <w:rPr>
          <w:b/>
          <w:sz w:val="32"/>
          <w:szCs w:val="32"/>
        </w:rPr>
        <w:t>Кадровое обеспечение</w:t>
      </w:r>
      <w:r w:rsidR="006F16FD">
        <w:rPr>
          <w:b/>
          <w:sz w:val="32"/>
          <w:szCs w:val="32"/>
        </w:rPr>
        <w:t xml:space="preserve">: </w:t>
      </w:r>
      <w:r w:rsidR="006F16FD" w:rsidRPr="006F16FD">
        <w:rPr>
          <w:sz w:val="28"/>
          <w:szCs w:val="28"/>
        </w:rPr>
        <w:t xml:space="preserve">на </w:t>
      </w:r>
      <w:r w:rsidR="00FE7394">
        <w:rPr>
          <w:sz w:val="28"/>
          <w:szCs w:val="28"/>
        </w:rPr>
        <w:t>31.12.2018</w:t>
      </w:r>
      <w:r w:rsidR="006F16FD">
        <w:rPr>
          <w:sz w:val="28"/>
          <w:szCs w:val="28"/>
        </w:rPr>
        <w:t xml:space="preserve"> </w:t>
      </w:r>
      <w:r w:rsidR="00F0099E">
        <w:rPr>
          <w:sz w:val="28"/>
          <w:szCs w:val="28"/>
        </w:rPr>
        <w:t>в МКУК «ДЦ с. Огоджа» работает 2</w:t>
      </w:r>
      <w:r w:rsidR="006F16FD">
        <w:rPr>
          <w:sz w:val="28"/>
          <w:szCs w:val="28"/>
        </w:rPr>
        <w:t xml:space="preserve"> штатные единицы</w:t>
      </w:r>
    </w:p>
    <w:p w:rsidR="006F16FD" w:rsidRDefault="00FE7394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на 1.0</w:t>
      </w:r>
      <w:r w:rsidR="006F16FD">
        <w:rPr>
          <w:sz w:val="28"/>
          <w:szCs w:val="28"/>
        </w:rPr>
        <w:t xml:space="preserve"> ставки. Обучается в Амурском областном колледже культуры на заочном отделении.</w:t>
      </w:r>
    </w:p>
    <w:p w:rsidR="006F16FD" w:rsidRDefault="00FE7394" w:rsidP="00575563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Культорганизатор на 0,</w:t>
      </w:r>
      <w:r w:rsidR="006F16FD">
        <w:rPr>
          <w:sz w:val="28"/>
          <w:szCs w:val="28"/>
        </w:rPr>
        <w:t>5 ставки</w:t>
      </w:r>
    </w:p>
    <w:p w:rsidR="003A622E" w:rsidRDefault="003A622E" w:rsidP="00575563">
      <w:pPr>
        <w:jc w:val="both"/>
        <w:rPr>
          <w:b/>
          <w:sz w:val="32"/>
          <w:szCs w:val="32"/>
        </w:rPr>
      </w:pPr>
      <w:r w:rsidRPr="003A622E">
        <w:rPr>
          <w:b/>
          <w:sz w:val="32"/>
          <w:szCs w:val="32"/>
        </w:rPr>
        <w:t>Выполнение целевых показателей</w:t>
      </w:r>
      <w:r>
        <w:rPr>
          <w:b/>
          <w:sz w:val="32"/>
          <w:szCs w:val="32"/>
        </w:rPr>
        <w:t xml:space="preserve"> «дорожная карта»</w:t>
      </w:r>
      <w:r w:rsidRPr="003A622E">
        <w:rPr>
          <w:b/>
          <w:sz w:val="32"/>
          <w:szCs w:val="32"/>
        </w:rPr>
        <w:t>:</w:t>
      </w:r>
    </w:p>
    <w:p w:rsidR="00791975" w:rsidRDefault="00791975" w:rsidP="00575563">
      <w:pPr>
        <w:jc w:val="both"/>
        <w:rPr>
          <w:b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1702"/>
        <w:gridCol w:w="1559"/>
        <w:gridCol w:w="1412"/>
      </w:tblGrid>
      <w:tr w:rsidR="00BF4B83" w:rsidTr="00BF4B83">
        <w:tc>
          <w:tcPr>
            <w:tcW w:w="846" w:type="dxa"/>
          </w:tcPr>
          <w:p w:rsidR="00BF4B83" w:rsidRDefault="00BF4B83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26" w:type="dxa"/>
          </w:tcPr>
          <w:p w:rsidR="00BF4B83" w:rsidRDefault="00BF4B83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1702" w:type="dxa"/>
          </w:tcPr>
          <w:p w:rsidR="00BF4B83" w:rsidRDefault="00FE7394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</w:t>
            </w:r>
            <w:r w:rsidR="00BF4B83">
              <w:rPr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1559" w:type="dxa"/>
          </w:tcPr>
          <w:p w:rsidR="00BF4B83" w:rsidRDefault="00FE7394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2018</w:t>
            </w:r>
            <w:r w:rsidR="00BF4B83">
              <w:rPr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1412" w:type="dxa"/>
          </w:tcPr>
          <w:p w:rsidR="00BF4B83" w:rsidRDefault="00AD7543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</w:tr>
      <w:tr w:rsidR="00BF4B83" w:rsidTr="00BF4B83">
        <w:tc>
          <w:tcPr>
            <w:tcW w:w="84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Кол-во участников культурно-досуговых мероприятий и увеличение их численности</w:t>
            </w:r>
          </w:p>
        </w:tc>
        <w:tc>
          <w:tcPr>
            <w:tcW w:w="1702" w:type="dxa"/>
          </w:tcPr>
          <w:p w:rsidR="00BF4B83" w:rsidRPr="00AD7543" w:rsidRDefault="00FE7394" w:rsidP="00575563">
            <w:pPr>
              <w:jc w:val="both"/>
              <w:rPr>
                <w:sz w:val="28"/>
                <w:szCs w:val="28"/>
              </w:rPr>
            </w:pPr>
            <w:r w:rsidRPr="00FE7394">
              <w:rPr>
                <w:sz w:val="28"/>
                <w:szCs w:val="28"/>
              </w:rPr>
              <w:t>495</w:t>
            </w:r>
          </w:p>
        </w:tc>
        <w:tc>
          <w:tcPr>
            <w:tcW w:w="1559" w:type="dxa"/>
          </w:tcPr>
          <w:p w:rsidR="00BF4B83" w:rsidRPr="00AD7543" w:rsidRDefault="003A4450" w:rsidP="00575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</w:t>
            </w:r>
          </w:p>
        </w:tc>
        <w:tc>
          <w:tcPr>
            <w:tcW w:w="1412" w:type="dxa"/>
          </w:tcPr>
          <w:p w:rsidR="00BF4B83" w:rsidRDefault="007F02DF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100%</w:t>
            </w:r>
          </w:p>
        </w:tc>
      </w:tr>
      <w:tr w:rsidR="00BF4B83" w:rsidTr="00BF4B83">
        <w:tc>
          <w:tcPr>
            <w:tcW w:w="84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1702" w:type="dxa"/>
          </w:tcPr>
          <w:p w:rsidR="00BF4B83" w:rsidRPr="00AD7543" w:rsidRDefault="00FE7394" w:rsidP="00575563">
            <w:pPr>
              <w:jc w:val="both"/>
              <w:rPr>
                <w:sz w:val="28"/>
                <w:szCs w:val="28"/>
              </w:rPr>
            </w:pPr>
            <w:r w:rsidRPr="00FE7394">
              <w:rPr>
                <w:sz w:val="28"/>
                <w:szCs w:val="28"/>
              </w:rPr>
              <w:t>393</w:t>
            </w:r>
          </w:p>
        </w:tc>
        <w:tc>
          <w:tcPr>
            <w:tcW w:w="1559" w:type="dxa"/>
          </w:tcPr>
          <w:p w:rsidR="00BF4B83" w:rsidRPr="00AD7543" w:rsidRDefault="003A4450" w:rsidP="00575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1412" w:type="dxa"/>
          </w:tcPr>
          <w:p w:rsidR="00BF4B83" w:rsidRDefault="006F736E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54%</w:t>
            </w:r>
          </w:p>
        </w:tc>
      </w:tr>
      <w:tr w:rsidR="00BF4B83" w:rsidTr="00BF4B83">
        <w:tc>
          <w:tcPr>
            <w:tcW w:w="84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Увеличение посещаемости учреждений культуры</w:t>
            </w:r>
          </w:p>
        </w:tc>
        <w:tc>
          <w:tcPr>
            <w:tcW w:w="1702" w:type="dxa"/>
          </w:tcPr>
          <w:p w:rsidR="00BF4B83" w:rsidRPr="00AD7543" w:rsidRDefault="00FE7394" w:rsidP="00575563">
            <w:pPr>
              <w:jc w:val="both"/>
              <w:rPr>
                <w:sz w:val="28"/>
                <w:szCs w:val="28"/>
              </w:rPr>
            </w:pPr>
            <w:r w:rsidRPr="00FE7394">
              <w:rPr>
                <w:sz w:val="28"/>
                <w:szCs w:val="28"/>
              </w:rPr>
              <w:t>923</w:t>
            </w:r>
          </w:p>
        </w:tc>
        <w:tc>
          <w:tcPr>
            <w:tcW w:w="1559" w:type="dxa"/>
          </w:tcPr>
          <w:p w:rsidR="00BF4B83" w:rsidRPr="00AD7543" w:rsidRDefault="003A4450" w:rsidP="00575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</w:t>
            </w:r>
          </w:p>
        </w:tc>
        <w:tc>
          <w:tcPr>
            <w:tcW w:w="1412" w:type="dxa"/>
          </w:tcPr>
          <w:p w:rsidR="00BF4B83" w:rsidRDefault="00A82B92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-10%</w:t>
            </w:r>
          </w:p>
        </w:tc>
      </w:tr>
      <w:tr w:rsidR="00BF4B83" w:rsidTr="00BF4B83">
        <w:tc>
          <w:tcPr>
            <w:tcW w:w="84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BF4B83" w:rsidRPr="00AD7543" w:rsidRDefault="00BF4B83" w:rsidP="00575563">
            <w:pPr>
              <w:jc w:val="both"/>
              <w:rPr>
                <w:sz w:val="28"/>
                <w:szCs w:val="28"/>
              </w:rPr>
            </w:pPr>
            <w:r w:rsidRPr="00AD7543">
              <w:rPr>
                <w:sz w:val="28"/>
                <w:szCs w:val="28"/>
              </w:rPr>
              <w:t>Увеличение доли</w:t>
            </w:r>
            <w:r w:rsidR="00AD7543" w:rsidRPr="00AD7543">
              <w:rPr>
                <w:sz w:val="28"/>
                <w:szCs w:val="28"/>
              </w:rPr>
              <w:t xml:space="preserve"> прироста числа участников культурно- массовых мероприятий</w:t>
            </w:r>
          </w:p>
        </w:tc>
        <w:tc>
          <w:tcPr>
            <w:tcW w:w="1702" w:type="dxa"/>
          </w:tcPr>
          <w:p w:rsidR="00BF4B83" w:rsidRPr="00AD7543" w:rsidRDefault="00FE7394" w:rsidP="00575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1559" w:type="dxa"/>
          </w:tcPr>
          <w:p w:rsidR="00BF4B83" w:rsidRPr="00AD7543" w:rsidRDefault="00FE7394" w:rsidP="00575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1412" w:type="dxa"/>
          </w:tcPr>
          <w:p w:rsidR="00BF4B83" w:rsidRDefault="006F736E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54%</w:t>
            </w:r>
          </w:p>
        </w:tc>
      </w:tr>
      <w:tr w:rsidR="00BF4B83" w:rsidTr="00BF4B83">
        <w:tc>
          <w:tcPr>
            <w:tcW w:w="846" w:type="dxa"/>
          </w:tcPr>
          <w:p w:rsidR="00BF4B83" w:rsidRDefault="00FB04E3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826" w:type="dxa"/>
          </w:tcPr>
          <w:p w:rsidR="00BF4B83" w:rsidRPr="0086121B" w:rsidRDefault="00FB04E3" w:rsidP="00575563">
            <w:pPr>
              <w:jc w:val="both"/>
              <w:rPr>
                <w:sz w:val="28"/>
                <w:szCs w:val="28"/>
              </w:rPr>
            </w:pPr>
            <w:r w:rsidRPr="0086121B">
              <w:rPr>
                <w:sz w:val="28"/>
                <w:szCs w:val="28"/>
              </w:rPr>
              <w:t>Темп роста участников клубных формирований</w:t>
            </w:r>
          </w:p>
        </w:tc>
        <w:tc>
          <w:tcPr>
            <w:tcW w:w="1702" w:type="dxa"/>
          </w:tcPr>
          <w:p w:rsidR="00BF4B83" w:rsidRDefault="00A82B92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:rsidR="00BF4B83" w:rsidRDefault="00FB04E3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412" w:type="dxa"/>
          </w:tcPr>
          <w:p w:rsidR="00BF4B83" w:rsidRDefault="00A82B92" w:rsidP="0057556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3A622E" w:rsidRDefault="003A622E" w:rsidP="00575563">
      <w:pPr>
        <w:jc w:val="both"/>
        <w:rPr>
          <w:b/>
          <w:sz w:val="32"/>
          <w:szCs w:val="32"/>
        </w:rPr>
      </w:pPr>
    </w:p>
    <w:p w:rsidR="003A622E" w:rsidRPr="003A622E" w:rsidRDefault="003A622E" w:rsidP="00575563">
      <w:pPr>
        <w:jc w:val="both"/>
        <w:rPr>
          <w:b/>
          <w:sz w:val="32"/>
          <w:szCs w:val="32"/>
        </w:rPr>
      </w:pPr>
    </w:p>
    <w:p w:rsidR="003A622E" w:rsidRDefault="003A622E" w:rsidP="003A622E">
      <w:pPr>
        <w:jc w:val="center"/>
        <w:rPr>
          <w:b/>
          <w:sz w:val="40"/>
          <w:szCs w:val="40"/>
        </w:rPr>
      </w:pPr>
      <w:r w:rsidRPr="001D6E99">
        <w:rPr>
          <w:b/>
          <w:sz w:val="40"/>
          <w:szCs w:val="40"/>
        </w:rPr>
        <w:t>Организация досуга населения</w:t>
      </w:r>
    </w:p>
    <w:p w:rsidR="003A622E" w:rsidRPr="001D6E99" w:rsidRDefault="003A622E" w:rsidP="003A622E">
      <w:pPr>
        <w:jc w:val="center"/>
        <w:rPr>
          <w:b/>
          <w:sz w:val="40"/>
          <w:szCs w:val="40"/>
        </w:rPr>
      </w:pPr>
      <w:r w:rsidRPr="001D6E99">
        <w:rPr>
          <w:b/>
          <w:sz w:val="40"/>
          <w:szCs w:val="40"/>
        </w:rPr>
        <w:tab/>
        <w:t xml:space="preserve"> </w:t>
      </w:r>
    </w:p>
    <w:p w:rsidR="003A622E" w:rsidRDefault="003A622E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отчетный период МКУК «ДЦ с. Огоджа» - Клуб   было всего подготовлено и проведено мероприятий всех форм </w:t>
      </w:r>
      <w:r w:rsidR="002B2DB8">
        <w:rPr>
          <w:b/>
          <w:sz w:val="28"/>
          <w:szCs w:val="28"/>
        </w:rPr>
        <w:t>69</w:t>
      </w:r>
    </w:p>
    <w:p w:rsidR="003A622E" w:rsidRDefault="003A622E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которых присутствовало зрителей </w:t>
      </w:r>
      <w:r w:rsidR="002B2DB8">
        <w:rPr>
          <w:b/>
          <w:sz w:val="28"/>
          <w:szCs w:val="28"/>
        </w:rPr>
        <w:t>988</w:t>
      </w:r>
      <w:r>
        <w:rPr>
          <w:sz w:val="28"/>
          <w:szCs w:val="28"/>
        </w:rPr>
        <w:t xml:space="preserve"> человека,  </w:t>
      </w:r>
    </w:p>
    <w:p w:rsidR="003A622E" w:rsidRDefault="003A622E" w:rsidP="003A62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количество участников </w:t>
      </w:r>
      <w:r w:rsidR="002B2DB8">
        <w:rPr>
          <w:b/>
          <w:sz w:val="28"/>
          <w:szCs w:val="28"/>
        </w:rPr>
        <w:t>878</w:t>
      </w:r>
      <w:r w:rsidRPr="00AC435F">
        <w:rPr>
          <w:b/>
          <w:sz w:val="28"/>
          <w:szCs w:val="28"/>
        </w:rPr>
        <w:t xml:space="preserve"> </w:t>
      </w:r>
    </w:p>
    <w:p w:rsidR="003A622E" w:rsidRDefault="003A622E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числа мероприятий для детей и подростков проведено культурно-досуговых </w:t>
      </w:r>
      <w:r w:rsidR="003A4450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</w:p>
    <w:p w:rsidR="003A622E" w:rsidRDefault="003A622E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Детей-сирот и детей, оставшихся без попечени</w:t>
      </w:r>
      <w:r w:rsidR="00BF4B83">
        <w:rPr>
          <w:sz w:val="28"/>
          <w:szCs w:val="28"/>
        </w:rPr>
        <w:t xml:space="preserve">я родителей в селе Огоджа нет, </w:t>
      </w:r>
      <w:r>
        <w:rPr>
          <w:sz w:val="28"/>
          <w:szCs w:val="28"/>
        </w:rPr>
        <w:t xml:space="preserve">в связи с этим мероприятия для данной категории не проводились. </w:t>
      </w:r>
    </w:p>
    <w:p w:rsidR="003A622E" w:rsidRDefault="003A622E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числа мероприятий: </w:t>
      </w:r>
    </w:p>
    <w:p w:rsidR="003A622E" w:rsidRPr="003A622E" w:rsidRDefault="003A622E" w:rsidP="003A62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культурно – досуговых мероприятия </w:t>
      </w:r>
      <w:r w:rsidR="003A4450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количество зрителей </w:t>
      </w:r>
      <w:r w:rsidR="003A4450">
        <w:rPr>
          <w:b/>
          <w:sz w:val="28"/>
          <w:szCs w:val="28"/>
        </w:rPr>
        <w:t>789</w:t>
      </w:r>
    </w:p>
    <w:p w:rsidR="003A622E" w:rsidRPr="003A622E" w:rsidRDefault="003A622E" w:rsidP="003A62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Информационно-просветительных мероприятий </w:t>
      </w:r>
      <w:r w:rsidR="003A4450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, количество зрителей </w:t>
      </w:r>
      <w:r w:rsidR="003A4450">
        <w:rPr>
          <w:b/>
          <w:sz w:val="28"/>
          <w:szCs w:val="28"/>
        </w:rPr>
        <w:t>199</w:t>
      </w:r>
      <w:r w:rsidRPr="003A622E">
        <w:rPr>
          <w:b/>
          <w:sz w:val="28"/>
          <w:szCs w:val="28"/>
        </w:rPr>
        <w:t>;</w:t>
      </w:r>
    </w:p>
    <w:p w:rsidR="003A622E" w:rsidRDefault="003A622E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Мероприятия всех форм для детей и подростков </w:t>
      </w:r>
      <w:r w:rsidR="00CE6F7C">
        <w:rPr>
          <w:b/>
          <w:sz w:val="28"/>
          <w:szCs w:val="28"/>
        </w:rPr>
        <w:t>1</w:t>
      </w:r>
      <w:r w:rsidR="003C00FB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количество зрителей </w:t>
      </w:r>
      <w:r w:rsidR="00CE6F7C">
        <w:rPr>
          <w:b/>
          <w:sz w:val="28"/>
          <w:szCs w:val="28"/>
        </w:rPr>
        <w:t>187</w:t>
      </w:r>
      <w:r>
        <w:rPr>
          <w:sz w:val="28"/>
          <w:szCs w:val="28"/>
        </w:rPr>
        <w:t>,</w:t>
      </w:r>
      <w:r w:rsidR="00BF4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молодёжи </w:t>
      </w:r>
      <w:r w:rsidR="00CE6F7C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зрителей </w:t>
      </w:r>
      <w:r w:rsidR="00CE6F7C">
        <w:rPr>
          <w:b/>
          <w:sz w:val="28"/>
          <w:szCs w:val="28"/>
        </w:rPr>
        <w:t>50</w:t>
      </w:r>
      <w:r w:rsidRPr="003A622E">
        <w:rPr>
          <w:b/>
          <w:sz w:val="28"/>
          <w:szCs w:val="28"/>
        </w:rPr>
        <w:t>.</w:t>
      </w:r>
    </w:p>
    <w:p w:rsidR="003A622E" w:rsidRDefault="003A622E" w:rsidP="003A62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Дискотек </w:t>
      </w:r>
      <w:r w:rsidR="00530E34">
        <w:rPr>
          <w:b/>
          <w:sz w:val="28"/>
          <w:szCs w:val="28"/>
        </w:rPr>
        <w:t>27</w:t>
      </w:r>
      <w:r w:rsidRPr="003A62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посещений </w:t>
      </w:r>
      <w:r w:rsidR="00530E34">
        <w:rPr>
          <w:b/>
          <w:sz w:val="28"/>
          <w:szCs w:val="28"/>
        </w:rPr>
        <w:t>211</w:t>
      </w:r>
    </w:p>
    <w:p w:rsidR="003A622E" w:rsidRDefault="00CE6F7C" w:rsidP="003A62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3A622E">
        <w:rPr>
          <w:sz w:val="28"/>
          <w:szCs w:val="28"/>
        </w:rPr>
        <w:t xml:space="preserve"> году проводились </w:t>
      </w:r>
      <w:r w:rsidR="00BF4B83">
        <w:rPr>
          <w:sz w:val="28"/>
          <w:szCs w:val="28"/>
        </w:rPr>
        <w:t xml:space="preserve">мероприятия, которые относятся </w:t>
      </w:r>
      <w:r w:rsidR="003A622E">
        <w:rPr>
          <w:sz w:val="28"/>
          <w:szCs w:val="28"/>
        </w:rPr>
        <w:t>к кале</w:t>
      </w:r>
      <w:r w:rsidR="00BF4B83">
        <w:rPr>
          <w:sz w:val="28"/>
          <w:szCs w:val="28"/>
        </w:rPr>
        <w:t xml:space="preserve">ндарным праздникам: Новый год, </w:t>
      </w:r>
      <w:r w:rsidR="003A622E">
        <w:rPr>
          <w:sz w:val="28"/>
          <w:szCs w:val="28"/>
        </w:rPr>
        <w:t>мероприятия в рамках празднования Дня Победы, дню пожилого человека, Масленица, 23 февраля, 8 марта, 9 мая</w:t>
      </w:r>
      <w:r w:rsidR="00DA763E">
        <w:rPr>
          <w:sz w:val="28"/>
          <w:szCs w:val="28"/>
        </w:rPr>
        <w:t>, мероприятия к 160-летию Амурской области</w:t>
      </w:r>
      <w:r w:rsidR="003A622E">
        <w:rPr>
          <w:sz w:val="28"/>
          <w:szCs w:val="28"/>
        </w:rPr>
        <w:t xml:space="preserve"> и другие. Как правило, к таким праздникам в учреждениях культуры всегда активно ведется работа по подготовке и проведению данных мероприятий. </w:t>
      </w:r>
    </w:p>
    <w:p w:rsidR="00720E2D" w:rsidRDefault="00BF4B83" w:rsidP="003A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стало традицией </w:t>
      </w:r>
      <w:r w:rsidR="007256CE">
        <w:rPr>
          <w:sz w:val="28"/>
          <w:szCs w:val="28"/>
        </w:rPr>
        <w:t xml:space="preserve">проводить вечера </w:t>
      </w:r>
      <w:r w:rsidR="003A622E">
        <w:rPr>
          <w:sz w:val="28"/>
          <w:szCs w:val="28"/>
        </w:rPr>
        <w:t xml:space="preserve">отдыха для пожилых </w:t>
      </w:r>
      <w:r w:rsidR="007256CE">
        <w:rPr>
          <w:sz w:val="28"/>
          <w:szCs w:val="28"/>
        </w:rPr>
        <w:t>людей, конкурсные</w:t>
      </w:r>
      <w:r w:rsidR="003A622E">
        <w:rPr>
          <w:sz w:val="28"/>
          <w:szCs w:val="28"/>
        </w:rPr>
        <w:t xml:space="preserve"> программы. </w:t>
      </w:r>
    </w:p>
    <w:p w:rsidR="00530E34" w:rsidRDefault="00530E34" w:rsidP="003A622E">
      <w:pPr>
        <w:jc w:val="both"/>
        <w:rPr>
          <w:sz w:val="28"/>
          <w:szCs w:val="28"/>
        </w:rPr>
      </w:pPr>
    </w:p>
    <w:p w:rsidR="00530E34" w:rsidRDefault="009A0414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</w:t>
      </w:r>
      <w:r w:rsidR="00530E34" w:rsidRPr="00530E34">
        <w:rPr>
          <w:b/>
          <w:bCs/>
          <w:color w:val="000000"/>
          <w:sz w:val="28"/>
          <w:szCs w:val="28"/>
          <w:lang w:eastAsia="ru-RU"/>
        </w:rPr>
        <w:t xml:space="preserve">о патриотическому воспитанию </w:t>
      </w:r>
      <w:r w:rsidR="007256CE" w:rsidRPr="00530E34">
        <w:rPr>
          <w:b/>
          <w:bCs/>
          <w:color w:val="000000"/>
          <w:sz w:val="28"/>
          <w:szCs w:val="28"/>
          <w:lang w:eastAsia="ru-RU"/>
        </w:rPr>
        <w:t xml:space="preserve">населения </w:t>
      </w:r>
      <w:r w:rsidR="007256CE">
        <w:rPr>
          <w:b/>
          <w:bCs/>
          <w:color w:val="000000"/>
          <w:sz w:val="28"/>
          <w:szCs w:val="28"/>
          <w:lang w:eastAsia="ru-RU"/>
        </w:rPr>
        <w:t>проведено</w:t>
      </w:r>
      <w:r w:rsidR="00371BAB">
        <w:rPr>
          <w:bCs/>
          <w:color w:val="000000"/>
          <w:sz w:val="28"/>
          <w:szCs w:val="28"/>
          <w:lang w:eastAsia="ru-RU"/>
        </w:rPr>
        <w:t xml:space="preserve"> </w:t>
      </w:r>
      <w:r w:rsidR="007256CE">
        <w:rPr>
          <w:bCs/>
          <w:color w:val="000000"/>
          <w:sz w:val="28"/>
          <w:szCs w:val="28"/>
          <w:lang w:eastAsia="ru-RU"/>
        </w:rPr>
        <w:t>2 мероприятий</w:t>
      </w:r>
      <w:r w:rsidR="00530E34">
        <w:rPr>
          <w:bCs/>
          <w:color w:val="000000"/>
          <w:sz w:val="28"/>
          <w:szCs w:val="28"/>
          <w:lang w:eastAsia="ru-RU"/>
        </w:rPr>
        <w:t>,</w:t>
      </w:r>
      <w:r w:rsidR="00371BAB">
        <w:rPr>
          <w:bCs/>
          <w:color w:val="000000"/>
          <w:sz w:val="28"/>
          <w:szCs w:val="28"/>
          <w:lang w:eastAsia="ru-RU"/>
        </w:rPr>
        <w:t xml:space="preserve"> </w:t>
      </w:r>
      <w:r w:rsidR="00530E34">
        <w:rPr>
          <w:bCs/>
          <w:color w:val="000000"/>
          <w:sz w:val="28"/>
          <w:szCs w:val="28"/>
          <w:lang w:eastAsia="ru-RU"/>
        </w:rPr>
        <w:t>75</w:t>
      </w:r>
      <w:r w:rsidR="00371BAB">
        <w:rPr>
          <w:bCs/>
          <w:color w:val="000000"/>
          <w:sz w:val="28"/>
          <w:szCs w:val="28"/>
          <w:lang w:eastAsia="ru-RU"/>
        </w:rPr>
        <w:t xml:space="preserve"> зрителей, кол-во участников 14. Игровая программа к 23 </w:t>
      </w:r>
      <w:r w:rsidR="007256CE">
        <w:rPr>
          <w:bCs/>
          <w:color w:val="000000"/>
          <w:sz w:val="28"/>
          <w:szCs w:val="28"/>
          <w:lang w:eastAsia="ru-RU"/>
        </w:rPr>
        <w:t>февраля, ко</w:t>
      </w:r>
      <w:r w:rsidR="005F0D7B">
        <w:rPr>
          <w:bCs/>
          <w:color w:val="000000"/>
          <w:sz w:val="28"/>
          <w:szCs w:val="28"/>
          <w:lang w:eastAsia="ru-RU"/>
        </w:rPr>
        <w:t xml:space="preserve"> дню 9го мая «Негасимый огонь» митинг.</w:t>
      </w:r>
    </w:p>
    <w:p w:rsidR="009A0414" w:rsidRPr="00530E34" w:rsidRDefault="009A0414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</w:p>
    <w:p w:rsidR="00530E34" w:rsidRDefault="009A0414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</w:t>
      </w:r>
      <w:r w:rsidR="00530E34" w:rsidRPr="00530E34">
        <w:rPr>
          <w:b/>
          <w:bCs/>
          <w:color w:val="000000"/>
          <w:sz w:val="28"/>
          <w:szCs w:val="28"/>
          <w:lang w:eastAsia="ru-RU"/>
        </w:rPr>
        <w:t>роведено антинаркотических мероприятий</w:t>
      </w:r>
      <w:r w:rsidR="005F0D7B">
        <w:rPr>
          <w:bCs/>
          <w:color w:val="000000"/>
          <w:sz w:val="28"/>
          <w:szCs w:val="28"/>
          <w:lang w:eastAsia="ru-RU"/>
        </w:rPr>
        <w:t>- 2 мероприятий, 20</w:t>
      </w:r>
      <w:r w:rsidR="00530E34">
        <w:rPr>
          <w:bCs/>
          <w:color w:val="000000"/>
          <w:sz w:val="28"/>
          <w:szCs w:val="28"/>
          <w:lang w:eastAsia="ru-RU"/>
        </w:rPr>
        <w:t xml:space="preserve"> </w:t>
      </w:r>
      <w:r w:rsidR="00530E34" w:rsidRPr="00530E34">
        <w:rPr>
          <w:bCs/>
          <w:color w:val="000000"/>
          <w:sz w:val="28"/>
          <w:szCs w:val="28"/>
          <w:lang w:eastAsia="ru-RU"/>
        </w:rPr>
        <w:t>зрителей</w:t>
      </w:r>
      <w:r w:rsidR="005F0D7B">
        <w:rPr>
          <w:bCs/>
          <w:color w:val="000000"/>
          <w:sz w:val="28"/>
          <w:szCs w:val="28"/>
          <w:lang w:eastAsia="ru-RU"/>
        </w:rPr>
        <w:t>, кол-во участников 6</w:t>
      </w:r>
      <w:r w:rsidR="00371BAB">
        <w:rPr>
          <w:bCs/>
          <w:color w:val="000000"/>
          <w:sz w:val="28"/>
          <w:szCs w:val="28"/>
          <w:lang w:eastAsia="ru-RU"/>
        </w:rPr>
        <w:t>.</w:t>
      </w:r>
      <w:r w:rsidR="005F0D7B">
        <w:rPr>
          <w:bCs/>
          <w:color w:val="000000"/>
          <w:sz w:val="28"/>
          <w:szCs w:val="28"/>
          <w:lang w:eastAsia="ru-RU"/>
        </w:rPr>
        <w:t xml:space="preserve"> Были проведены беседы, викторины.</w:t>
      </w:r>
    </w:p>
    <w:p w:rsidR="009A0414" w:rsidRPr="00530E34" w:rsidRDefault="009A0414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</w:p>
    <w:p w:rsidR="00530E34" w:rsidRDefault="009A0414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</w:t>
      </w:r>
      <w:r w:rsidR="00530E34" w:rsidRPr="00530E34">
        <w:rPr>
          <w:b/>
          <w:bCs/>
          <w:color w:val="000000"/>
          <w:sz w:val="28"/>
          <w:szCs w:val="28"/>
          <w:lang w:eastAsia="ru-RU"/>
        </w:rPr>
        <w:t xml:space="preserve">о организации семейного досуга населения </w:t>
      </w:r>
      <w:r w:rsidR="005E062B">
        <w:rPr>
          <w:bCs/>
          <w:color w:val="000000"/>
          <w:sz w:val="28"/>
          <w:szCs w:val="28"/>
          <w:lang w:eastAsia="ru-RU"/>
        </w:rPr>
        <w:t>проведено 3</w:t>
      </w:r>
      <w:r w:rsidR="005C758D">
        <w:rPr>
          <w:bCs/>
          <w:color w:val="000000"/>
          <w:sz w:val="28"/>
          <w:szCs w:val="28"/>
          <w:lang w:eastAsia="ru-RU"/>
        </w:rPr>
        <w:t xml:space="preserve"> мероприятий, 95 </w:t>
      </w:r>
      <w:r w:rsidR="005F0D7B">
        <w:rPr>
          <w:bCs/>
          <w:color w:val="000000"/>
          <w:sz w:val="28"/>
          <w:szCs w:val="28"/>
          <w:lang w:eastAsia="ru-RU"/>
        </w:rPr>
        <w:t>зрителей, кол-во участников 12.</w:t>
      </w:r>
      <w:r w:rsidR="007256CE">
        <w:rPr>
          <w:bCs/>
          <w:color w:val="000000"/>
          <w:sz w:val="28"/>
          <w:szCs w:val="28"/>
          <w:lang w:eastAsia="ru-RU"/>
        </w:rPr>
        <w:t xml:space="preserve"> </w:t>
      </w:r>
      <w:r w:rsidR="00530E34" w:rsidRPr="00530E34">
        <w:rPr>
          <w:bCs/>
          <w:color w:val="000000"/>
          <w:sz w:val="28"/>
          <w:szCs w:val="28"/>
          <w:lang w:eastAsia="ru-RU"/>
        </w:rPr>
        <w:t>Проводились мероприятия следующих фо</w:t>
      </w:r>
      <w:r w:rsidR="005F0D7B">
        <w:rPr>
          <w:bCs/>
          <w:color w:val="000000"/>
          <w:sz w:val="28"/>
          <w:szCs w:val="28"/>
          <w:lang w:eastAsia="ru-RU"/>
        </w:rPr>
        <w:t xml:space="preserve">рм </w:t>
      </w:r>
    </w:p>
    <w:p w:rsidR="005F0D7B" w:rsidRDefault="005F0D7B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«</w:t>
      </w:r>
      <w:r w:rsidR="005E062B">
        <w:rPr>
          <w:bCs/>
          <w:color w:val="000000"/>
          <w:sz w:val="28"/>
          <w:szCs w:val="28"/>
          <w:lang w:eastAsia="ru-RU"/>
        </w:rPr>
        <w:t>М</w:t>
      </w:r>
      <w:r>
        <w:rPr>
          <w:bCs/>
          <w:color w:val="000000"/>
          <w:sz w:val="28"/>
          <w:szCs w:val="28"/>
          <w:lang w:eastAsia="ru-RU"/>
        </w:rPr>
        <w:t>оя семья» фотоконкурс ко дню семьи, вечер отдыха</w:t>
      </w:r>
      <w:r w:rsidR="007256CE">
        <w:rPr>
          <w:bCs/>
          <w:color w:val="000000"/>
          <w:sz w:val="28"/>
          <w:szCs w:val="28"/>
          <w:lang w:eastAsia="ru-RU"/>
        </w:rPr>
        <w:t xml:space="preserve"> </w:t>
      </w:r>
      <w:r w:rsidR="005E062B">
        <w:rPr>
          <w:bCs/>
          <w:color w:val="000000"/>
          <w:sz w:val="28"/>
          <w:szCs w:val="28"/>
          <w:lang w:eastAsia="ru-RU"/>
        </w:rPr>
        <w:t>«Всё для милых, нежных и любимых», игров</w:t>
      </w:r>
      <w:r w:rsidR="007256CE">
        <w:rPr>
          <w:bCs/>
          <w:color w:val="000000"/>
          <w:sz w:val="28"/>
          <w:szCs w:val="28"/>
          <w:lang w:eastAsia="ru-RU"/>
        </w:rPr>
        <w:t xml:space="preserve">ая программа к дню влюблённых </w:t>
      </w:r>
      <w:r w:rsidR="009A0414">
        <w:rPr>
          <w:bCs/>
          <w:color w:val="000000"/>
          <w:sz w:val="28"/>
          <w:szCs w:val="28"/>
          <w:lang w:eastAsia="ru-RU"/>
        </w:rPr>
        <w:t>«</w:t>
      </w:r>
      <w:proofErr w:type="gramStart"/>
      <w:r w:rsidR="009A0414">
        <w:rPr>
          <w:bCs/>
          <w:color w:val="000000"/>
          <w:sz w:val="28"/>
          <w:szCs w:val="28"/>
          <w:lang w:eastAsia="ru-RU"/>
        </w:rPr>
        <w:t>Бал  В</w:t>
      </w:r>
      <w:r w:rsidR="005E062B">
        <w:rPr>
          <w:bCs/>
          <w:color w:val="000000"/>
          <w:sz w:val="28"/>
          <w:szCs w:val="28"/>
          <w:lang w:eastAsia="ru-RU"/>
        </w:rPr>
        <w:t>алентинок</w:t>
      </w:r>
      <w:proofErr w:type="gramEnd"/>
      <w:r w:rsidR="005E062B">
        <w:rPr>
          <w:bCs/>
          <w:color w:val="000000"/>
          <w:sz w:val="28"/>
          <w:szCs w:val="28"/>
          <w:lang w:eastAsia="ru-RU"/>
        </w:rPr>
        <w:t>»</w:t>
      </w:r>
      <w:r>
        <w:rPr>
          <w:bCs/>
          <w:color w:val="000000"/>
          <w:sz w:val="28"/>
          <w:szCs w:val="28"/>
          <w:lang w:eastAsia="ru-RU"/>
        </w:rPr>
        <w:t xml:space="preserve"> </w:t>
      </w:r>
    </w:p>
    <w:p w:rsidR="00DA763E" w:rsidRPr="00530E34" w:rsidRDefault="00DA763E" w:rsidP="005F0D7B">
      <w:pPr>
        <w:suppressAutoHyphens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DA763E">
        <w:rPr>
          <w:b/>
          <w:bCs/>
          <w:color w:val="000000"/>
          <w:sz w:val="28"/>
          <w:szCs w:val="28"/>
          <w:lang w:eastAsia="ru-RU"/>
        </w:rPr>
        <w:t>Мероприятия по краеведению</w:t>
      </w:r>
      <w:r>
        <w:rPr>
          <w:bCs/>
          <w:color w:val="000000"/>
          <w:sz w:val="28"/>
          <w:szCs w:val="28"/>
          <w:lang w:eastAsia="ru-RU"/>
        </w:rPr>
        <w:t>: - 2 мероприятия,-20 зрителей, кол-во участников-3, Проводились мероприятия следующих форм: беседа «Как все начиналось- история об Амурской области», викторина</w:t>
      </w:r>
      <w:bookmarkStart w:id="0" w:name="_GoBack"/>
      <w:bookmarkEnd w:id="0"/>
      <w:r>
        <w:rPr>
          <w:bCs/>
          <w:color w:val="000000"/>
          <w:sz w:val="28"/>
          <w:szCs w:val="28"/>
          <w:lang w:eastAsia="ru-RU"/>
        </w:rPr>
        <w:t>- «Почему Амур?»</w:t>
      </w:r>
    </w:p>
    <w:p w:rsidR="00530E34" w:rsidRDefault="00530E34" w:rsidP="003A622E">
      <w:pPr>
        <w:jc w:val="both"/>
        <w:rPr>
          <w:sz w:val="28"/>
          <w:szCs w:val="28"/>
        </w:rPr>
      </w:pPr>
    </w:p>
    <w:p w:rsidR="00530E34" w:rsidRDefault="00530E34" w:rsidP="003A622E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b/>
          <w:sz w:val="28"/>
          <w:szCs w:val="28"/>
        </w:rPr>
      </w:pPr>
      <w:r w:rsidRPr="00CE6F7C">
        <w:rPr>
          <w:b/>
          <w:sz w:val="28"/>
          <w:szCs w:val="28"/>
        </w:rPr>
        <w:t>Организация работы с молодежью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Молодежь – одна из сложных возрастных категорий. Перед ними стоят разного рода проблемы и задачи, которые приходится решать самостоятельно. Работники МКУК «ДЦ с. Огоджа» стараются правильно организовать досуг с молодежью. Для организации досуга молодежи разрабатываются планы проведения игровых, танцевальных, конкурсных, познават</w:t>
      </w:r>
      <w:r w:rsidR="009A0414">
        <w:rPr>
          <w:sz w:val="28"/>
          <w:szCs w:val="28"/>
        </w:rPr>
        <w:t>ельных программ, вечеров отдыха.</w:t>
      </w:r>
    </w:p>
    <w:p w:rsidR="009A0414" w:rsidRPr="00CE6F7C" w:rsidRDefault="009A0414" w:rsidP="00CE6F7C">
      <w:pPr>
        <w:jc w:val="both"/>
        <w:rPr>
          <w:sz w:val="28"/>
          <w:szCs w:val="28"/>
        </w:rPr>
      </w:pPr>
    </w:p>
    <w:p w:rsid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В праздник День молодежи коллектив Дома культуры организовал и провел праздничные народные гуляния с конкурсными программами, дискотекой.</w:t>
      </w:r>
    </w:p>
    <w:p w:rsidR="009A0414" w:rsidRPr="00CE6F7C" w:rsidRDefault="009A0414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В последний день уходящего года, мы пригласили молодёжь на новогоднюю шоу-</w:t>
      </w:r>
      <w:r w:rsidR="007256CE" w:rsidRPr="00CE6F7C">
        <w:rPr>
          <w:sz w:val="28"/>
          <w:szCs w:val="28"/>
        </w:rPr>
        <w:t>программу «</w:t>
      </w:r>
      <w:r w:rsidRPr="00CE6F7C">
        <w:rPr>
          <w:sz w:val="28"/>
          <w:szCs w:val="28"/>
        </w:rPr>
        <w:t xml:space="preserve">Новогодняя дискотека!»». На празднике как всегда </w:t>
      </w:r>
      <w:r w:rsidR="007256CE">
        <w:rPr>
          <w:sz w:val="28"/>
          <w:szCs w:val="28"/>
        </w:rPr>
        <w:t xml:space="preserve">звучала зажигательная музыка, </w:t>
      </w:r>
      <w:r w:rsidRPr="00CE6F7C">
        <w:rPr>
          <w:sz w:val="28"/>
          <w:szCs w:val="28"/>
        </w:rPr>
        <w:t>необыкновенные конкурсы с Дедом Морозом и Снегурочкой.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b/>
          <w:sz w:val="28"/>
          <w:szCs w:val="28"/>
        </w:rPr>
      </w:pPr>
      <w:r w:rsidRPr="00CE6F7C">
        <w:rPr>
          <w:b/>
          <w:sz w:val="28"/>
          <w:szCs w:val="28"/>
        </w:rPr>
        <w:t>Работа с пожилыми и ветеранами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Пожилые жители поселения – пенсионеры, ветераны труда и труженики тыла предпочитают, как правило, народные праздники, тематические концерты, посиделки.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 xml:space="preserve">В День Победы, </w:t>
      </w:r>
      <w:r w:rsidR="007256CE" w:rsidRPr="00CE6F7C">
        <w:rPr>
          <w:sz w:val="28"/>
          <w:szCs w:val="28"/>
        </w:rPr>
        <w:t>для жителей Огоджинского</w:t>
      </w:r>
      <w:r w:rsidR="007256CE">
        <w:rPr>
          <w:sz w:val="28"/>
          <w:szCs w:val="28"/>
        </w:rPr>
        <w:t xml:space="preserve"> поселения традиционно </w:t>
      </w:r>
      <w:r w:rsidRPr="00CE6F7C">
        <w:rPr>
          <w:sz w:val="28"/>
          <w:szCs w:val="28"/>
        </w:rPr>
        <w:t>МКУК «ДЦ с. О</w:t>
      </w:r>
      <w:r w:rsidR="007256CE">
        <w:rPr>
          <w:sz w:val="28"/>
          <w:szCs w:val="28"/>
        </w:rPr>
        <w:t>ГОДЖА» проводит митинг у «Стелы</w:t>
      </w:r>
      <w:r w:rsidRPr="00CE6F7C">
        <w:rPr>
          <w:sz w:val="28"/>
          <w:szCs w:val="28"/>
        </w:rPr>
        <w:t xml:space="preserve">» затем концерт и </w:t>
      </w:r>
      <w:r w:rsidR="007256CE" w:rsidRPr="00CE6F7C">
        <w:rPr>
          <w:sz w:val="28"/>
          <w:szCs w:val="28"/>
        </w:rPr>
        <w:t>чествование детей</w:t>
      </w:r>
      <w:r w:rsidR="007256CE">
        <w:rPr>
          <w:sz w:val="28"/>
          <w:szCs w:val="28"/>
        </w:rPr>
        <w:t xml:space="preserve"> войны</w:t>
      </w:r>
      <w:r w:rsidRPr="00CE6F7C">
        <w:rPr>
          <w:sz w:val="28"/>
          <w:szCs w:val="28"/>
        </w:rPr>
        <w:t>. Это угощение ветеранов и совместное с самодеятельностью, исполнение их любимых песен.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Работа с семьей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Важную роль в деле организации семейного досуга играет культурное учреждение, большое значение придается семейному отдыху.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7256CE" w:rsidP="00CE6F7C">
      <w:pPr>
        <w:jc w:val="both"/>
        <w:rPr>
          <w:sz w:val="28"/>
          <w:szCs w:val="28"/>
        </w:rPr>
      </w:pPr>
      <w:r>
        <w:rPr>
          <w:sz w:val="28"/>
          <w:szCs w:val="28"/>
        </w:rPr>
        <w:t>В МКУК «</w:t>
      </w:r>
      <w:r w:rsidR="00CE6F7C" w:rsidRPr="00CE6F7C">
        <w:rPr>
          <w:sz w:val="28"/>
          <w:szCs w:val="28"/>
        </w:rPr>
        <w:t>ДЦ с. Огоджа» проходит немало мероприятий, направленных на организацию семейного досуга, укрепления статуса семьи в обществе, сохранение и возрождение лучших семейных традиций. При этом используются самые различные формы: конкурсные программы, семейные праздники, выставки семейного творчества, чествование семей.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Всегда очень тепло принимают односельч</w:t>
      </w:r>
      <w:r w:rsidR="007256CE">
        <w:rPr>
          <w:sz w:val="28"/>
          <w:szCs w:val="28"/>
        </w:rPr>
        <w:t>ане концерт, в честь Дня Матери</w:t>
      </w:r>
      <w:r w:rsidRPr="00CE6F7C">
        <w:rPr>
          <w:sz w:val="28"/>
          <w:szCs w:val="28"/>
        </w:rPr>
        <w:t xml:space="preserve">, ведь в основном, на таком мероприятии всегда выступают дети: На этом празднике так </w:t>
      </w:r>
      <w:r w:rsidR="007256CE" w:rsidRPr="00CE6F7C">
        <w:rPr>
          <w:sz w:val="28"/>
          <w:szCs w:val="28"/>
        </w:rPr>
        <w:t>же чествуют</w:t>
      </w:r>
      <w:r w:rsidRPr="00CE6F7C">
        <w:rPr>
          <w:sz w:val="28"/>
          <w:szCs w:val="28"/>
        </w:rPr>
        <w:t xml:space="preserve"> многодетных и молодых мам, проводятся конкурсы, игры. В этом году на праздник пришли более 40 зрителей. Скучать им не пришлось, на мероприятии активно использовалась интерактивная форма работы с аудиторией.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Празднование Дня семьи, Дня матери, праздник 8 марта - это отдых и веселье для всех кто приходит на мероприятия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Отдыхая и общаясь, участвуя в совместных конкурсах и программах, родители и дети учатся быть ближе друг к другу. Игровые, конкурсные программы – это способ «взрослым» ненадолго ощутить себя детьми и окунуться в мир детской психологии.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b/>
          <w:sz w:val="28"/>
          <w:szCs w:val="28"/>
        </w:rPr>
      </w:pPr>
      <w:r w:rsidRPr="00CE6F7C">
        <w:rPr>
          <w:b/>
          <w:sz w:val="28"/>
          <w:szCs w:val="28"/>
        </w:rPr>
        <w:t>Организация работы с детьми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Свободное время ребенка является одним из важных средств формирования его личности. Оно непосредственно влияет и на его обучающие способности, то есть хорошо учиться, производственно-трудовую сферу деятельности, то есть умение работать, 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нагрузки. Использование свободного времени детьми является своеобразным индикатором ее культуры, круга духовных потребностей подрастающего поколения.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Являясь частью свободного времени, досуг привлекает детей его нерегламентированностью и добровольностью выбора его различных форм, демократичностью, эмоциональной окрашенностью, возможностью сочетать в себе физическую и интеллектуальную деятельность, творческую и созерцательную, производственную и игровую. Практика детского досуга показывает, что наиболее привлекательными формами для детей являются м</w:t>
      </w:r>
      <w:r w:rsidR="007256CE">
        <w:rPr>
          <w:sz w:val="28"/>
          <w:szCs w:val="28"/>
        </w:rPr>
        <w:t>узыка, танцы, игры, викторины, МКУК</w:t>
      </w:r>
      <w:r w:rsidR="007256CE" w:rsidRPr="00CE6F7C">
        <w:rPr>
          <w:sz w:val="28"/>
          <w:szCs w:val="28"/>
        </w:rPr>
        <w:t xml:space="preserve"> «</w:t>
      </w:r>
      <w:r w:rsidR="007256CE">
        <w:rPr>
          <w:sz w:val="28"/>
          <w:szCs w:val="28"/>
        </w:rPr>
        <w:t xml:space="preserve">ДЦ с. ОГОДЖА» </w:t>
      </w:r>
      <w:r w:rsidRPr="00CE6F7C">
        <w:rPr>
          <w:sz w:val="28"/>
          <w:szCs w:val="28"/>
        </w:rPr>
        <w:t>стремиться строить свою работу, исходя из интересов детей. Анализирует их культурные запросы, стремиться предвидеть их изменение, и быстро реагировать на них, вовремя предложить новые формы и виды досуговых занятий.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Большое внимание уделяется популяризации народных традиций и обычаев. В рамках этого направления проведены – масленичные гуляния Веселый праздник с играми и конкурсами, с поджиганием чучела запомнился юным зрителям и участникам мероприятия.</w:t>
      </w:r>
    </w:p>
    <w:p w:rsidR="007A7BEC" w:rsidRDefault="007256CE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На День</w:t>
      </w:r>
      <w:r w:rsidR="00CE6F7C" w:rsidRPr="00CE6F7C">
        <w:rPr>
          <w:sz w:val="28"/>
          <w:szCs w:val="28"/>
        </w:rPr>
        <w:t xml:space="preserve"> учителя </w:t>
      </w:r>
      <w:r w:rsidRPr="00CE6F7C">
        <w:rPr>
          <w:sz w:val="28"/>
          <w:szCs w:val="28"/>
        </w:rPr>
        <w:t>МКУК была</w:t>
      </w:r>
      <w:r w:rsidR="00CE6F7C" w:rsidRPr="00CE6F7C">
        <w:rPr>
          <w:sz w:val="28"/>
          <w:szCs w:val="28"/>
        </w:rPr>
        <w:t xml:space="preserve"> проведена праздничная программа </w:t>
      </w:r>
    </w:p>
    <w:p w:rsidR="00CE6F7C" w:rsidRPr="00CE6F7C" w:rsidRDefault="007256CE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«Начинается</w:t>
      </w:r>
      <w:r w:rsidR="00CE6F7C" w:rsidRPr="00CE6F7C">
        <w:rPr>
          <w:sz w:val="28"/>
          <w:szCs w:val="28"/>
        </w:rPr>
        <w:t xml:space="preserve"> урок». </w:t>
      </w:r>
      <w:r w:rsidR="007A7BEC" w:rsidRPr="00CE6F7C">
        <w:rPr>
          <w:sz w:val="28"/>
          <w:szCs w:val="28"/>
        </w:rPr>
        <w:t>Дети читали</w:t>
      </w:r>
      <w:r w:rsidR="00CE6F7C" w:rsidRPr="00CE6F7C">
        <w:rPr>
          <w:sz w:val="28"/>
          <w:szCs w:val="28"/>
        </w:rPr>
        <w:t xml:space="preserve"> стихи, пели </w:t>
      </w:r>
      <w:r w:rsidRPr="00CE6F7C">
        <w:rPr>
          <w:sz w:val="28"/>
          <w:szCs w:val="28"/>
        </w:rPr>
        <w:t>песни: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 xml:space="preserve">Также проведена Игра «Сто к одному» Команда </w:t>
      </w:r>
      <w:r w:rsidR="007A7BEC" w:rsidRPr="00CE6F7C">
        <w:rPr>
          <w:sz w:val="28"/>
          <w:szCs w:val="28"/>
        </w:rPr>
        <w:t>учителей «</w:t>
      </w:r>
      <w:r w:rsidRPr="00CE6F7C">
        <w:rPr>
          <w:sz w:val="28"/>
          <w:szCs w:val="28"/>
        </w:rPr>
        <w:t xml:space="preserve">Самые обаятельные и привлекательные» и команда «Илья и Ко» («Илья и компания»). </w:t>
      </w:r>
    </w:p>
    <w:p w:rsidR="00371BAB" w:rsidRDefault="00371BAB" w:rsidP="00CE6F7C">
      <w:pPr>
        <w:jc w:val="both"/>
        <w:rPr>
          <w:b/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7A7BEC">
        <w:rPr>
          <w:b/>
          <w:sz w:val="28"/>
          <w:szCs w:val="28"/>
        </w:rPr>
        <w:t>Новогодний утренник</w:t>
      </w:r>
      <w:r w:rsidRPr="00CE6F7C">
        <w:rPr>
          <w:sz w:val="28"/>
          <w:szCs w:val="28"/>
        </w:rPr>
        <w:t xml:space="preserve"> «Новогодние приключения " в МКУК «ДЦ с</w:t>
      </w:r>
      <w:r w:rsidR="007A7BEC">
        <w:rPr>
          <w:sz w:val="28"/>
          <w:szCs w:val="28"/>
        </w:rPr>
        <w:t>. ОГОДЖА»</w:t>
      </w:r>
      <w:r w:rsidRPr="00CE6F7C">
        <w:rPr>
          <w:sz w:val="28"/>
          <w:szCs w:val="28"/>
        </w:rPr>
        <w:t>, собрал более 40 детей. Дети вместе с мамами, бабушками и сказочными героями водили хороводы, пели песни, читали стихи, участвовали в играх, каждый ребенок помимо сладостей получил от Деда Мороза подарок.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 xml:space="preserve">Также работниками </w:t>
      </w:r>
      <w:r w:rsidR="007256CE" w:rsidRPr="00CE6F7C">
        <w:rPr>
          <w:sz w:val="28"/>
          <w:szCs w:val="28"/>
        </w:rPr>
        <w:t>МКУК ведется</w:t>
      </w:r>
      <w:r w:rsidRPr="00CE6F7C">
        <w:rPr>
          <w:sz w:val="28"/>
          <w:szCs w:val="28"/>
        </w:rPr>
        <w:t xml:space="preserve"> работа с детьми вне плановых мероприятий. Очень часто дети привлекаются для участия в оформлении зрительного зала, уличной сцены, фойе, подготовки реквизита, </w:t>
      </w:r>
      <w:r w:rsidR="007256CE" w:rsidRPr="00CE6F7C">
        <w:rPr>
          <w:sz w:val="28"/>
          <w:szCs w:val="28"/>
        </w:rPr>
        <w:t>костюмов, подготовки</w:t>
      </w:r>
      <w:r w:rsidRPr="00CE6F7C">
        <w:rPr>
          <w:sz w:val="28"/>
          <w:szCs w:val="28"/>
        </w:rPr>
        <w:t xml:space="preserve"> некоторых мероприятий.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>Не менее важную роль в воспитании детей имеет летний период. Значимость летнего периода для оздоровления и воспитания детей удовлетворения детских интересов и расширения кругозора невозможно переоценить. Организованный отдых во время каникул является одной из форм воспитания и занятости детей. Это «зона» особого внимания к ребенку, его социальная защита. Происходит создание благоприятных условий для общения детей между собой, обмена духовными и эмоциональными ценностями, личностными интересами. Дома Культуры непосредственно принимали активное участие в организации летнего отдыха детей, ведь летний отдых сегодня – это не только социальная защита, это ещё и простор для творческого развития, что создаёт условия для социализации подрастающего поколения с учётом реалий современной жизни.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 xml:space="preserve">  Летом, сезон отпусков и лагерей, но </w:t>
      </w:r>
      <w:r w:rsidR="007A7BEC" w:rsidRPr="00CE6F7C">
        <w:rPr>
          <w:sz w:val="28"/>
          <w:szCs w:val="28"/>
        </w:rPr>
        <w:t>МКУК продолжает</w:t>
      </w:r>
      <w:r w:rsidRPr="00CE6F7C">
        <w:rPr>
          <w:sz w:val="28"/>
          <w:szCs w:val="28"/>
        </w:rPr>
        <w:t xml:space="preserve"> свою работу. Открылся летний сезон 1 июня в День защиты </w:t>
      </w:r>
      <w:r w:rsidR="007A7BEC" w:rsidRPr="00CE6F7C">
        <w:rPr>
          <w:sz w:val="28"/>
          <w:szCs w:val="28"/>
        </w:rPr>
        <w:t>детей праздничной</w:t>
      </w:r>
      <w:r w:rsidRPr="00CE6F7C">
        <w:rPr>
          <w:sz w:val="28"/>
          <w:szCs w:val="28"/>
        </w:rPr>
        <w:t xml:space="preserve"> </w:t>
      </w:r>
      <w:r w:rsidR="007A7BEC" w:rsidRPr="00CE6F7C">
        <w:rPr>
          <w:sz w:val="28"/>
          <w:szCs w:val="28"/>
        </w:rPr>
        <w:t>театрализованной программой</w:t>
      </w:r>
      <w:r w:rsidRPr="00CE6F7C">
        <w:rPr>
          <w:sz w:val="28"/>
          <w:szCs w:val="28"/>
        </w:rPr>
        <w:t xml:space="preserve"> Затем прошёл конкурс рисунков на </w:t>
      </w:r>
      <w:r w:rsidR="007A7BEC" w:rsidRPr="00CE6F7C">
        <w:rPr>
          <w:sz w:val="28"/>
          <w:szCs w:val="28"/>
        </w:rPr>
        <w:t>тротуаре,</w:t>
      </w:r>
      <w:r w:rsidRPr="00CE6F7C">
        <w:rPr>
          <w:sz w:val="28"/>
          <w:szCs w:val="28"/>
        </w:rPr>
        <w:t xml:space="preserve"> отчего </w:t>
      </w:r>
      <w:r w:rsidR="007A7BEC" w:rsidRPr="00CE6F7C">
        <w:rPr>
          <w:sz w:val="28"/>
          <w:szCs w:val="28"/>
        </w:rPr>
        <w:t>тротуар превратилась</w:t>
      </w:r>
      <w:r w:rsidRPr="00CE6F7C">
        <w:rPr>
          <w:sz w:val="28"/>
          <w:szCs w:val="28"/>
        </w:rPr>
        <w:t xml:space="preserve"> в красивое цветочное поле.</w:t>
      </w:r>
    </w:p>
    <w:p w:rsidR="00CE6F7C" w:rsidRPr="00CE6F7C" w:rsidRDefault="00CE6F7C" w:rsidP="00CE6F7C">
      <w:pPr>
        <w:jc w:val="both"/>
        <w:rPr>
          <w:sz w:val="28"/>
          <w:szCs w:val="28"/>
        </w:rPr>
      </w:pPr>
      <w:r w:rsidRPr="00CE6F7C">
        <w:rPr>
          <w:sz w:val="28"/>
          <w:szCs w:val="28"/>
        </w:rPr>
        <w:t xml:space="preserve">В начале лета Дом культуры проводили мероприятия для пришкольных оздоровительных лагерей. Для детей проводились игровые, развлекательные, </w:t>
      </w:r>
      <w:r w:rsidR="007A7BEC" w:rsidRPr="00CE6F7C">
        <w:rPr>
          <w:sz w:val="28"/>
          <w:szCs w:val="28"/>
        </w:rPr>
        <w:t>музыкальные программы</w:t>
      </w:r>
      <w:r w:rsidRPr="00CE6F7C">
        <w:rPr>
          <w:sz w:val="28"/>
          <w:szCs w:val="28"/>
        </w:rPr>
        <w:t>, дискотека.</w:t>
      </w:r>
    </w:p>
    <w:p w:rsidR="00CE6F7C" w:rsidRDefault="00CE6F7C" w:rsidP="00CE6F7C">
      <w:pPr>
        <w:jc w:val="both"/>
        <w:rPr>
          <w:sz w:val="28"/>
          <w:szCs w:val="28"/>
        </w:rPr>
      </w:pPr>
      <w:r w:rsidRPr="007A7BEC">
        <w:rPr>
          <w:color w:val="FF0000"/>
          <w:sz w:val="28"/>
          <w:szCs w:val="28"/>
        </w:rPr>
        <w:t xml:space="preserve">Ребята дважды в неделю </w:t>
      </w:r>
      <w:r w:rsidRPr="00CE6F7C">
        <w:rPr>
          <w:sz w:val="28"/>
          <w:szCs w:val="28"/>
        </w:rPr>
        <w:t>посещали МКУК, библиотеку и с большим удовольствием принимали участие в мероприятиях.</w:t>
      </w:r>
    </w:p>
    <w:p w:rsidR="00CE6F7C" w:rsidRDefault="00CE6F7C" w:rsidP="003A622E">
      <w:pPr>
        <w:jc w:val="both"/>
        <w:rPr>
          <w:sz w:val="28"/>
          <w:szCs w:val="28"/>
        </w:rPr>
      </w:pPr>
    </w:p>
    <w:p w:rsidR="00873F22" w:rsidRPr="00873F22" w:rsidRDefault="00873F22">
      <w:pPr>
        <w:rPr>
          <w:sz w:val="28"/>
          <w:szCs w:val="28"/>
        </w:rPr>
      </w:pPr>
    </w:p>
    <w:sectPr w:rsidR="00873F22" w:rsidRPr="00873F22" w:rsidSect="00765F1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03D1538"/>
    <w:multiLevelType w:val="hybridMultilevel"/>
    <w:tmpl w:val="5786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DC"/>
    <w:rsid w:val="00086D48"/>
    <w:rsid w:val="000A48BF"/>
    <w:rsid w:val="000A76B4"/>
    <w:rsid w:val="000B2B85"/>
    <w:rsid w:val="00113161"/>
    <w:rsid w:val="001D6E99"/>
    <w:rsid w:val="00200473"/>
    <w:rsid w:val="002A49C7"/>
    <w:rsid w:val="002B2DB8"/>
    <w:rsid w:val="002B5459"/>
    <w:rsid w:val="002C7041"/>
    <w:rsid w:val="002E1A14"/>
    <w:rsid w:val="00343B97"/>
    <w:rsid w:val="00362461"/>
    <w:rsid w:val="00371BAB"/>
    <w:rsid w:val="00376077"/>
    <w:rsid w:val="003920AD"/>
    <w:rsid w:val="003A4450"/>
    <w:rsid w:val="003A622E"/>
    <w:rsid w:val="003C00FB"/>
    <w:rsid w:val="0041140A"/>
    <w:rsid w:val="0041246E"/>
    <w:rsid w:val="00431A12"/>
    <w:rsid w:val="004510CB"/>
    <w:rsid w:val="0047153D"/>
    <w:rsid w:val="00496498"/>
    <w:rsid w:val="00530E34"/>
    <w:rsid w:val="00531DAF"/>
    <w:rsid w:val="005479FA"/>
    <w:rsid w:val="00575563"/>
    <w:rsid w:val="005A03EB"/>
    <w:rsid w:val="005C758D"/>
    <w:rsid w:val="005D1E70"/>
    <w:rsid w:val="005E062B"/>
    <w:rsid w:val="005F0D7B"/>
    <w:rsid w:val="00604B15"/>
    <w:rsid w:val="00692FA0"/>
    <w:rsid w:val="00697A9D"/>
    <w:rsid w:val="006F16FD"/>
    <w:rsid w:val="006F736E"/>
    <w:rsid w:val="00720E2D"/>
    <w:rsid w:val="00724560"/>
    <w:rsid w:val="007256CE"/>
    <w:rsid w:val="00765F10"/>
    <w:rsid w:val="00791975"/>
    <w:rsid w:val="0079262A"/>
    <w:rsid w:val="007A7BEC"/>
    <w:rsid w:val="007F02DF"/>
    <w:rsid w:val="00847F53"/>
    <w:rsid w:val="0085164C"/>
    <w:rsid w:val="0086121B"/>
    <w:rsid w:val="00873F22"/>
    <w:rsid w:val="008F69AF"/>
    <w:rsid w:val="00932EA3"/>
    <w:rsid w:val="00973570"/>
    <w:rsid w:val="00981948"/>
    <w:rsid w:val="00990F97"/>
    <w:rsid w:val="0099403A"/>
    <w:rsid w:val="009A0414"/>
    <w:rsid w:val="009B3897"/>
    <w:rsid w:val="009D040F"/>
    <w:rsid w:val="009D67B7"/>
    <w:rsid w:val="009E2E96"/>
    <w:rsid w:val="00A128D6"/>
    <w:rsid w:val="00A22345"/>
    <w:rsid w:val="00A35384"/>
    <w:rsid w:val="00A40787"/>
    <w:rsid w:val="00A41BD3"/>
    <w:rsid w:val="00A45C68"/>
    <w:rsid w:val="00A56D22"/>
    <w:rsid w:val="00A81DB3"/>
    <w:rsid w:val="00A82B92"/>
    <w:rsid w:val="00AC435F"/>
    <w:rsid w:val="00AD6D87"/>
    <w:rsid w:val="00AD7543"/>
    <w:rsid w:val="00B24549"/>
    <w:rsid w:val="00B2731E"/>
    <w:rsid w:val="00B43A08"/>
    <w:rsid w:val="00B618DC"/>
    <w:rsid w:val="00B872C7"/>
    <w:rsid w:val="00B979E9"/>
    <w:rsid w:val="00BD1831"/>
    <w:rsid w:val="00BE1603"/>
    <w:rsid w:val="00BF4B83"/>
    <w:rsid w:val="00C016E3"/>
    <w:rsid w:val="00C368E0"/>
    <w:rsid w:val="00C6016A"/>
    <w:rsid w:val="00CC7EEA"/>
    <w:rsid w:val="00CD1691"/>
    <w:rsid w:val="00CD6DB3"/>
    <w:rsid w:val="00CE6F7C"/>
    <w:rsid w:val="00D17369"/>
    <w:rsid w:val="00D328EA"/>
    <w:rsid w:val="00D41E95"/>
    <w:rsid w:val="00D564EC"/>
    <w:rsid w:val="00D629CF"/>
    <w:rsid w:val="00DA763E"/>
    <w:rsid w:val="00E246B5"/>
    <w:rsid w:val="00E32A26"/>
    <w:rsid w:val="00E91A23"/>
    <w:rsid w:val="00E93FC9"/>
    <w:rsid w:val="00EA70CA"/>
    <w:rsid w:val="00EC36FB"/>
    <w:rsid w:val="00ED52C2"/>
    <w:rsid w:val="00EF0497"/>
    <w:rsid w:val="00EF4617"/>
    <w:rsid w:val="00EF66E0"/>
    <w:rsid w:val="00F0099E"/>
    <w:rsid w:val="00F42899"/>
    <w:rsid w:val="00F43528"/>
    <w:rsid w:val="00FB04E3"/>
    <w:rsid w:val="00FC3DDE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A6B22-D8CD-428B-8F37-91DD8ABC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75563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B83D68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75563"/>
    <w:rPr>
      <w:rFonts w:ascii="Cambria" w:eastAsia="Times New Roman" w:hAnsi="Cambria" w:cs="Times New Roman"/>
      <w:b/>
      <w:bCs/>
      <w:color w:val="B83D68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7556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7556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55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uiPriority w:val="99"/>
    <w:semiHidden/>
    <w:unhideWhenUsed/>
    <w:rsid w:val="00575563"/>
  </w:style>
  <w:style w:type="paragraph" w:styleId="a7">
    <w:name w:val="List Paragraph"/>
    <w:basedOn w:val="a"/>
    <w:uiPriority w:val="99"/>
    <w:qFormat/>
    <w:rsid w:val="00575563"/>
    <w:pPr>
      <w:ind w:left="720"/>
    </w:pPr>
  </w:style>
  <w:style w:type="paragraph" w:customStyle="1" w:styleId="1">
    <w:name w:val="Заголовок1"/>
    <w:basedOn w:val="a"/>
    <w:next w:val="a4"/>
    <w:uiPriority w:val="99"/>
    <w:rsid w:val="00575563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10">
    <w:name w:val="Название1"/>
    <w:basedOn w:val="a"/>
    <w:uiPriority w:val="99"/>
    <w:rsid w:val="0057556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75563"/>
    <w:pPr>
      <w:suppressLineNumbers/>
    </w:pPr>
  </w:style>
  <w:style w:type="paragraph" w:customStyle="1" w:styleId="a8">
    <w:name w:val="Содержимое таблицы"/>
    <w:basedOn w:val="a"/>
    <w:uiPriority w:val="99"/>
    <w:rsid w:val="00575563"/>
    <w:pPr>
      <w:suppressLineNumbers/>
    </w:pPr>
  </w:style>
  <w:style w:type="paragraph" w:customStyle="1" w:styleId="a9">
    <w:name w:val="Заголовок таблицы"/>
    <w:basedOn w:val="a8"/>
    <w:uiPriority w:val="99"/>
    <w:rsid w:val="00575563"/>
    <w:pPr>
      <w:jc w:val="center"/>
    </w:pPr>
    <w:rPr>
      <w:b/>
      <w:bCs/>
    </w:rPr>
  </w:style>
  <w:style w:type="paragraph" w:customStyle="1" w:styleId="aa">
    <w:name w:val="Содержимое врезки"/>
    <w:basedOn w:val="a4"/>
    <w:uiPriority w:val="99"/>
    <w:rsid w:val="00575563"/>
  </w:style>
  <w:style w:type="paragraph" w:customStyle="1" w:styleId="ConsPlusNonformat">
    <w:name w:val="ConsPlusNonformat"/>
    <w:uiPriority w:val="99"/>
    <w:rsid w:val="005755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rsid w:val="00575563"/>
  </w:style>
  <w:style w:type="character" w:customStyle="1" w:styleId="WW-Absatz-Standardschriftart">
    <w:name w:val="WW-Absatz-Standardschriftart"/>
    <w:rsid w:val="00575563"/>
  </w:style>
  <w:style w:type="character" w:customStyle="1" w:styleId="WW-Absatz-Standardschriftart1">
    <w:name w:val="WW-Absatz-Standardschriftart1"/>
    <w:rsid w:val="00575563"/>
  </w:style>
  <w:style w:type="character" w:customStyle="1" w:styleId="WW-Absatz-Standardschriftart11">
    <w:name w:val="WW-Absatz-Standardschriftart11"/>
    <w:rsid w:val="00575563"/>
  </w:style>
  <w:style w:type="character" w:customStyle="1" w:styleId="WW-Absatz-Standardschriftart111">
    <w:name w:val="WW-Absatz-Standardschriftart111"/>
    <w:rsid w:val="00575563"/>
  </w:style>
  <w:style w:type="character" w:customStyle="1" w:styleId="12">
    <w:name w:val="Основной шрифт абзаца1"/>
    <w:rsid w:val="00575563"/>
  </w:style>
  <w:style w:type="table" w:styleId="ab">
    <w:name w:val="Table Grid"/>
    <w:basedOn w:val="a1"/>
    <w:uiPriority w:val="39"/>
    <w:rsid w:val="00BF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1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7FDA-1192-4D23-8A9B-F5D0CE1D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2019-01-10T02:55:00Z</dcterms:created>
  <dcterms:modified xsi:type="dcterms:W3CDTF">2019-01-16T03:35:00Z</dcterms:modified>
</cp:coreProperties>
</file>