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9A1" w:rsidRPr="005459A1" w:rsidRDefault="005459A1" w:rsidP="005459A1">
      <w:pPr>
        <w:jc w:val="center"/>
        <w:rPr>
          <w:sz w:val="28"/>
          <w:szCs w:val="28"/>
          <w:lang w:eastAsia="ru-RU"/>
        </w:rPr>
      </w:pPr>
      <w:bookmarkStart w:id="0" w:name="_Toc260818022"/>
      <w:r w:rsidRPr="005459A1">
        <w:rPr>
          <w:sz w:val="28"/>
          <w:szCs w:val="28"/>
          <w:lang w:eastAsia="ru-RU"/>
        </w:rPr>
        <w:t xml:space="preserve">РОССИЙСКАЯ ФЕДЕРАЦИЯ </w:t>
      </w:r>
    </w:p>
    <w:p w:rsidR="005459A1" w:rsidRPr="005459A1" w:rsidRDefault="005459A1" w:rsidP="005459A1">
      <w:pPr>
        <w:jc w:val="center"/>
        <w:rPr>
          <w:sz w:val="28"/>
          <w:szCs w:val="28"/>
          <w:lang w:eastAsia="ru-RU"/>
        </w:rPr>
      </w:pPr>
      <w:r w:rsidRPr="005459A1">
        <w:rPr>
          <w:sz w:val="28"/>
          <w:szCs w:val="28"/>
          <w:lang w:eastAsia="ru-RU"/>
        </w:rPr>
        <w:t>ГЛАВА ОГОДЖИНСКОГО СЕЛЬСОВЕТА</w:t>
      </w:r>
    </w:p>
    <w:p w:rsidR="005459A1" w:rsidRPr="005459A1" w:rsidRDefault="005459A1" w:rsidP="005459A1">
      <w:pPr>
        <w:jc w:val="center"/>
        <w:rPr>
          <w:sz w:val="28"/>
          <w:szCs w:val="28"/>
          <w:lang w:eastAsia="ru-RU"/>
        </w:rPr>
      </w:pPr>
      <w:r w:rsidRPr="005459A1">
        <w:rPr>
          <w:sz w:val="28"/>
          <w:szCs w:val="28"/>
          <w:lang w:eastAsia="ru-RU"/>
        </w:rPr>
        <w:t>СЕЛЕМДЖИНСКОГО РАЙОНА АМУРСКОЙ ОБЛАСТИ</w:t>
      </w:r>
    </w:p>
    <w:p w:rsidR="005459A1" w:rsidRPr="005459A1" w:rsidRDefault="005459A1" w:rsidP="005459A1">
      <w:pPr>
        <w:jc w:val="center"/>
        <w:rPr>
          <w:sz w:val="28"/>
          <w:szCs w:val="28"/>
          <w:lang w:eastAsia="ru-RU"/>
        </w:rPr>
      </w:pPr>
    </w:p>
    <w:p w:rsidR="005459A1" w:rsidRPr="005459A1" w:rsidRDefault="005459A1" w:rsidP="005459A1">
      <w:pPr>
        <w:jc w:val="center"/>
        <w:rPr>
          <w:sz w:val="28"/>
          <w:szCs w:val="28"/>
          <w:lang w:eastAsia="ru-RU"/>
        </w:rPr>
      </w:pPr>
    </w:p>
    <w:p w:rsidR="005459A1" w:rsidRPr="005459A1" w:rsidRDefault="005459A1" w:rsidP="005459A1">
      <w:pPr>
        <w:jc w:val="center"/>
        <w:rPr>
          <w:sz w:val="28"/>
          <w:szCs w:val="28"/>
          <w:lang w:eastAsia="ru-RU"/>
        </w:rPr>
      </w:pPr>
      <w:r w:rsidRPr="005459A1">
        <w:rPr>
          <w:sz w:val="28"/>
          <w:szCs w:val="28"/>
          <w:lang w:eastAsia="ru-RU"/>
        </w:rPr>
        <w:t>ПОСТАНОВЛЕНИЕ</w:t>
      </w:r>
    </w:p>
    <w:p w:rsidR="005459A1" w:rsidRPr="005459A1" w:rsidRDefault="005459A1" w:rsidP="005459A1">
      <w:pPr>
        <w:jc w:val="center"/>
        <w:rPr>
          <w:sz w:val="28"/>
          <w:szCs w:val="28"/>
          <w:lang w:eastAsia="ru-RU"/>
        </w:rPr>
      </w:pPr>
    </w:p>
    <w:p w:rsidR="005459A1" w:rsidRPr="005459A1" w:rsidRDefault="005459A1" w:rsidP="005459A1">
      <w:pPr>
        <w:jc w:val="center"/>
        <w:rPr>
          <w:sz w:val="28"/>
          <w:szCs w:val="28"/>
          <w:lang w:eastAsia="ru-RU"/>
        </w:rPr>
      </w:pPr>
    </w:p>
    <w:p w:rsidR="005459A1" w:rsidRPr="005459A1" w:rsidRDefault="005459A1" w:rsidP="005459A1">
      <w:pPr>
        <w:rPr>
          <w:b w:val="0"/>
          <w:snapToGrid w:val="0"/>
          <w:sz w:val="28"/>
          <w:szCs w:val="28"/>
          <w:lang w:eastAsia="ru-RU"/>
        </w:rPr>
      </w:pPr>
      <w:r w:rsidRPr="005459A1">
        <w:rPr>
          <w:b w:val="0"/>
          <w:snapToGrid w:val="0"/>
          <w:sz w:val="28"/>
          <w:szCs w:val="28"/>
          <w:lang w:eastAsia="ru-RU"/>
        </w:rPr>
        <w:t xml:space="preserve"> 12 февраля 2019                                                                                        № 8</w:t>
      </w:r>
    </w:p>
    <w:p w:rsidR="005459A1" w:rsidRPr="005459A1" w:rsidRDefault="005459A1" w:rsidP="005459A1">
      <w:pPr>
        <w:rPr>
          <w:b w:val="0"/>
          <w:snapToGrid w:val="0"/>
          <w:sz w:val="28"/>
          <w:szCs w:val="28"/>
          <w:lang w:eastAsia="ru-RU"/>
        </w:rPr>
      </w:pPr>
    </w:p>
    <w:bookmarkEnd w:id="0"/>
    <w:p w:rsidR="00E70C83" w:rsidRPr="00E70C83" w:rsidRDefault="00E70C83" w:rsidP="00E70C83">
      <w:pPr>
        <w:jc w:val="both"/>
        <w:rPr>
          <w:b w:val="0"/>
          <w:sz w:val="28"/>
        </w:rPr>
      </w:pPr>
    </w:p>
    <w:p w:rsidR="00E70C83" w:rsidRPr="00E70C83" w:rsidRDefault="005459A1" w:rsidP="00E70C83">
      <w:pPr>
        <w:ind w:left="900"/>
        <w:jc w:val="center"/>
        <w:rPr>
          <w:b w:val="0"/>
          <w:sz w:val="28"/>
        </w:rPr>
      </w:pPr>
      <w:r>
        <w:rPr>
          <w:b w:val="0"/>
          <w:sz w:val="28"/>
        </w:rPr>
        <w:t>с. Огоджа</w:t>
      </w:r>
    </w:p>
    <w:p w:rsidR="00E70C83" w:rsidRPr="00E70C83" w:rsidRDefault="00E70C83" w:rsidP="00E70C83">
      <w:pPr>
        <w:pStyle w:val="21"/>
        <w:ind w:firstLine="0"/>
      </w:pPr>
    </w:p>
    <w:p w:rsidR="00E70C83" w:rsidRPr="00E70C83" w:rsidRDefault="00E70C83" w:rsidP="00E70C83">
      <w:pPr>
        <w:pStyle w:val="21"/>
        <w:ind w:firstLine="0"/>
      </w:pPr>
    </w:p>
    <w:p w:rsidR="00E70C83" w:rsidRPr="00E70C83" w:rsidRDefault="00E70C83" w:rsidP="00E70C83">
      <w:pPr>
        <w:shd w:val="clear" w:color="auto" w:fill="FFFFFF"/>
        <w:spacing w:line="322" w:lineRule="exact"/>
        <w:ind w:right="5376"/>
        <w:jc w:val="both"/>
        <w:rPr>
          <w:b w:val="0"/>
          <w:sz w:val="28"/>
          <w:szCs w:val="28"/>
        </w:rPr>
      </w:pPr>
      <w:r w:rsidRPr="00E70C83">
        <w:rPr>
          <w:b w:val="0"/>
          <w:sz w:val="28"/>
          <w:szCs w:val="28"/>
        </w:rPr>
        <w:t>О муниципальной программе «Энергосбережение и повышение энергетической эффективности</w:t>
      </w:r>
      <w:r w:rsidR="005459A1" w:rsidRPr="005459A1">
        <w:t xml:space="preserve"> </w:t>
      </w:r>
      <w:r w:rsidR="005459A1" w:rsidRPr="005459A1">
        <w:rPr>
          <w:b w:val="0"/>
          <w:sz w:val="28"/>
          <w:szCs w:val="28"/>
        </w:rPr>
        <w:t>объектов, находящихся в муниципальной собственности администрации Огоджинского сельсовета   Селемджинского района Амур</w:t>
      </w:r>
      <w:r w:rsidR="005459A1">
        <w:rPr>
          <w:b w:val="0"/>
          <w:sz w:val="28"/>
          <w:szCs w:val="28"/>
        </w:rPr>
        <w:t>ской области, на 2019-2023 годы</w:t>
      </w:r>
      <w:r w:rsidRPr="00E70C83">
        <w:rPr>
          <w:b w:val="0"/>
          <w:sz w:val="28"/>
          <w:szCs w:val="28"/>
        </w:rPr>
        <w:t>»</w:t>
      </w:r>
    </w:p>
    <w:p w:rsidR="00E70C83" w:rsidRDefault="00E70C83" w:rsidP="00E70C83">
      <w:pPr>
        <w:shd w:val="clear" w:color="auto" w:fill="FFFFFF"/>
        <w:spacing w:line="322" w:lineRule="exact"/>
        <w:ind w:right="5376"/>
        <w:jc w:val="both"/>
        <w:rPr>
          <w:sz w:val="28"/>
          <w:szCs w:val="28"/>
        </w:rPr>
      </w:pPr>
    </w:p>
    <w:p w:rsidR="00E70C83" w:rsidRDefault="00E70C83" w:rsidP="00E70C83">
      <w:pPr>
        <w:shd w:val="clear" w:color="auto" w:fill="FFFFFF"/>
        <w:spacing w:line="322" w:lineRule="exact"/>
        <w:ind w:right="5376"/>
        <w:jc w:val="both"/>
        <w:rPr>
          <w:sz w:val="28"/>
          <w:szCs w:val="28"/>
        </w:rPr>
      </w:pPr>
    </w:p>
    <w:p w:rsidR="00E70C83" w:rsidRDefault="00E70C83" w:rsidP="00E70C83">
      <w:pPr>
        <w:pStyle w:val="ConsPlusNormal"/>
        <w:widowControl/>
        <w:jc w:val="both"/>
        <w:rPr>
          <w:rFonts w:ascii="Times New Roman" w:hAnsi="Times New Roman" w:cs="Times New Roman"/>
          <w:sz w:val="28"/>
          <w:szCs w:val="28"/>
        </w:rPr>
      </w:pPr>
      <w:r w:rsidRPr="001856BE">
        <w:rPr>
          <w:rFonts w:ascii="Times New Roman" w:hAnsi="Times New Roman" w:cs="Times New Roman"/>
          <w:sz w:val="28"/>
          <w:szCs w:val="28"/>
        </w:rPr>
        <w:t xml:space="preserve">В целях реализации Федерального закона от 23 ноября 2009 </w:t>
      </w:r>
      <w:r>
        <w:rPr>
          <w:rFonts w:ascii="Times New Roman" w:hAnsi="Times New Roman" w:cs="Times New Roman"/>
          <w:sz w:val="28"/>
          <w:szCs w:val="28"/>
        </w:rPr>
        <w:t>№ 261-ФЗ «</w:t>
      </w:r>
      <w:r w:rsidRPr="001856BE">
        <w:rPr>
          <w:rFonts w:ascii="Times New Roman" w:hAnsi="Times New Roman" w:cs="Times New Roman"/>
          <w:sz w:val="28"/>
          <w:szCs w:val="28"/>
        </w:rPr>
        <w:t>Об энергосбережении и повышении энергетической эффективности и о внесении изменений в отдельные законодательные акты Российской Федерации</w:t>
      </w:r>
      <w:r>
        <w:rPr>
          <w:rFonts w:ascii="Times New Roman" w:hAnsi="Times New Roman" w:cs="Times New Roman"/>
          <w:sz w:val="28"/>
          <w:szCs w:val="28"/>
        </w:rPr>
        <w:t>»</w:t>
      </w:r>
      <w:r w:rsidRPr="001856BE">
        <w:rPr>
          <w:rFonts w:ascii="Times New Roman" w:hAnsi="Times New Roman" w:cs="Times New Roman"/>
          <w:sz w:val="28"/>
          <w:szCs w:val="28"/>
        </w:rPr>
        <w:t xml:space="preserve"> </w:t>
      </w:r>
    </w:p>
    <w:p w:rsidR="00E70C83" w:rsidRDefault="00E70C83" w:rsidP="00E70C83">
      <w:pPr>
        <w:shd w:val="clear" w:color="auto" w:fill="FFFFFF"/>
        <w:spacing w:line="322" w:lineRule="exact"/>
        <w:ind w:right="-83"/>
        <w:jc w:val="both"/>
        <w:rPr>
          <w:b w:val="0"/>
          <w:sz w:val="28"/>
          <w:szCs w:val="28"/>
        </w:rPr>
      </w:pPr>
      <w:r>
        <w:rPr>
          <w:b w:val="0"/>
          <w:sz w:val="28"/>
          <w:szCs w:val="28"/>
        </w:rPr>
        <w:t>постановляю:</w:t>
      </w:r>
    </w:p>
    <w:p w:rsidR="00E70C83" w:rsidRPr="00E70C83" w:rsidRDefault="00E70C83" w:rsidP="00E70C83">
      <w:pPr>
        <w:shd w:val="clear" w:color="auto" w:fill="FFFFFF"/>
        <w:spacing w:line="322" w:lineRule="exact"/>
        <w:ind w:right="-83"/>
        <w:jc w:val="both"/>
        <w:rPr>
          <w:b w:val="0"/>
          <w:sz w:val="28"/>
          <w:szCs w:val="28"/>
        </w:rPr>
      </w:pPr>
      <w:r>
        <w:rPr>
          <w:b w:val="0"/>
          <w:sz w:val="28"/>
          <w:szCs w:val="28"/>
        </w:rPr>
        <w:tab/>
      </w:r>
      <w:r w:rsidRPr="00E70C83">
        <w:rPr>
          <w:b w:val="0"/>
          <w:spacing w:val="-2"/>
          <w:sz w:val="28"/>
          <w:szCs w:val="28"/>
        </w:rPr>
        <w:t xml:space="preserve">1. Принять </w:t>
      </w:r>
      <w:r w:rsidR="005459A1" w:rsidRPr="00E70C83">
        <w:rPr>
          <w:b w:val="0"/>
          <w:spacing w:val="-2"/>
          <w:sz w:val="28"/>
          <w:szCs w:val="28"/>
        </w:rPr>
        <w:t>долгосрочную целевую</w:t>
      </w:r>
      <w:r w:rsidRPr="00E70C83">
        <w:rPr>
          <w:b w:val="0"/>
          <w:spacing w:val="-2"/>
          <w:sz w:val="28"/>
          <w:szCs w:val="28"/>
        </w:rPr>
        <w:t xml:space="preserve"> </w:t>
      </w:r>
      <w:r w:rsidRPr="00E70C83">
        <w:rPr>
          <w:b w:val="0"/>
          <w:sz w:val="28"/>
          <w:szCs w:val="28"/>
        </w:rPr>
        <w:t xml:space="preserve">муниципальную программу </w:t>
      </w:r>
      <w:r w:rsidR="005459A1" w:rsidRPr="005459A1">
        <w:rPr>
          <w:b w:val="0"/>
          <w:sz w:val="28"/>
          <w:szCs w:val="28"/>
        </w:rPr>
        <w:t>«Энергосбережение и повышение энергетической эффективности объектов, находящихся в муниципальной собственности администрации Огоджинского сельсовета   Селемджинского района Амурской области, на 2019-2023 годы»</w:t>
      </w:r>
      <w:r w:rsidRPr="00E70C83">
        <w:rPr>
          <w:b w:val="0"/>
          <w:sz w:val="28"/>
          <w:szCs w:val="28"/>
        </w:rPr>
        <w:t>»</w:t>
      </w:r>
      <w:r w:rsidRPr="00E70C83">
        <w:rPr>
          <w:b w:val="0"/>
          <w:spacing w:val="-1"/>
          <w:sz w:val="28"/>
          <w:szCs w:val="28"/>
        </w:rPr>
        <w:t xml:space="preserve"> (прилагается).</w:t>
      </w:r>
    </w:p>
    <w:p w:rsidR="00E70C83" w:rsidRPr="00E70C83" w:rsidRDefault="00E70C83" w:rsidP="00E70C83">
      <w:pPr>
        <w:shd w:val="clear" w:color="auto" w:fill="FFFFFF"/>
        <w:spacing w:line="322" w:lineRule="exact"/>
        <w:jc w:val="both"/>
        <w:rPr>
          <w:b w:val="0"/>
          <w:spacing w:val="-1"/>
          <w:sz w:val="28"/>
          <w:szCs w:val="28"/>
        </w:rPr>
      </w:pPr>
      <w:r w:rsidRPr="00E70C83">
        <w:rPr>
          <w:b w:val="0"/>
          <w:sz w:val="28"/>
          <w:szCs w:val="28"/>
        </w:rPr>
        <w:tab/>
        <w:t>2</w:t>
      </w:r>
      <w:r w:rsidRPr="00E70C83">
        <w:rPr>
          <w:b w:val="0"/>
          <w:spacing w:val="-1"/>
          <w:sz w:val="28"/>
          <w:szCs w:val="28"/>
        </w:rPr>
        <w:t>. Данное постановление вступает в силу с момента его подписания.</w:t>
      </w:r>
    </w:p>
    <w:p w:rsidR="00E70C83" w:rsidRDefault="00E70C83" w:rsidP="00E70C83">
      <w:pPr>
        <w:shd w:val="clear" w:color="auto" w:fill="FFFFFF"/>
        <w:spacing w:line="322" w:lineRule="exact"/>
        <w:ind w:left="720"/>
        <w:rPr>
          <w:b w:val="0"/>
          <w:spacing w:val="-1"/>
          <w:sz w:val="28"/>
          <w:szCs w:val="28"/>
        </w:rPr>
      </w:pPr>
    </w:p>
    <w:p w:rsidR="000020DC" w:rsidRDefault="000020DC" w:rsidP="00E70C83">
      <w:pPr>
        <w:shd w:val="clear" w:color="auto" w:fill="FFFFFF"/>
        <w:spacing w:line="322" w:lineRule="exact"/>
        <w:ind w:left="720"/>
        <w:rPr>
          <w:b w:val="0"/>
          <w:spacing w:val="-1"/>
          <w:sz w:val="28"/>
          <w:szCs w:val="28"/>
        </w:rPr>
      </w:pPr>
    </w:p>
    <w:p w:rsidR="000020DC" w:rsidRPr="00E70C83" w:rsidRDefault="000020DC" w:rsidP="00E70C83">
      <w:pPr>
        <w:shd w:val="clear" w:color="auto" w:fill="FFFFFF"/>
        <w:spacing w:line="322" w:lineRule="exact"/>
        <w:ind w:left="720"/>
        <w:rPr>
          <w:b w:val="0"/>
          <w:spacing w:val="-1"/>
          <w:sz w:val="28"/>
          <w:szCs w:val="28"/>
        </w:rPr>
      </w:pPr>
    </w:p>
    <w:p w:rsidR="00E70C83" w:rsidRPr="00E70C83" w:rsidRDefault="00E70C83" w:rsidP="00E70C83">
      <w:pPr>
        <w:shd w:val="clear" w:color="auto" w:fill="FFFFFF"/>
        <w:spacing w:line="322" w:lineRule="exact"/>
        <w:ind w:left="720"/>
        <w:rPr>
          <w:b w:val="0"/>
          <w:spacing w:val="-1"/>
          <w:sz w:val="28"/>
          <w:szCs w:val="28"/>
        </w:rPr>
      </w:pPr>
    </w:p>
    <w:p w:rsidR="000020DC" w:rsidRPr="00E70C83" w:rsidRDefault="005459A1" w:rsidP="00E70C83">
      <w:pPr>
        <w:shd w:val="clear" w:color="auto" w:fill="FFFFFF"/>
        <w:spacing w:line="322" w:lineRule="exact"/>
        <w:rPr>
          <w:b w:val="0"/>
        </w:rPr>
      </w:pPr>
      <w:r>
        <w:rPr>
          <w:b w:val="0"/>
          <w:spacing w:val="-1"/>
          <w:sz w:val="28"/>
          <w:szCs w:val="28"/>
        </w:rPr>
        <w:t xml:space="preserve">Глава Огоджинского сельсовета                           </w:t>
      </w:r>
      <w:r w:rsidR="000020DC">
        <w:rPr>
          <w:b w:val="0"/>
          <w:spacing w:val="-1"/>
          <w:sz w:val="28"/>
          <w:szCs w:val="28"/>
        </w:rPr>
        <w:t xml:space="preserve"> </w:t>
      </w:r>
      <w:r>
        <w:rPr>
          <w:b w:val="0"/>
          <w:spacing w:val="-1"/>
          <w:sz w:val="28"/>
          <w:szCs w:val="28"/>
        </w:rPr>
        <w:t xml:space="preserve">        Л.М. Рудь </w:t>
      </w:r>
    </w:p>
    <w:p w:rsidR="00E70C83" w:rsidRPr="00E70C83" w:rsidRDefault="00E70C83" w:rsidP="00E70C83">
      <w:pPr>
        <w:spacing w:before="365"/>
        <w:ind w:left="10"/>
        <w:rPr>
          <w:b w:val="0"/>
          <w:sz w:val="24"/>
          <w:szCs w:val="24"/>
        </w:rPr>
      </w:pPr>
    </w:p>
    <w:p w:rsidR="00E70C83" w:rsidRDefault="00E70C83" w:rsidP="00E70C83">
      <w:pPr>
        <w:rPr>
          <w:sz w:val="24"/>
          <w:szCs w:val="24"/>
        </w:rPr>
      </w:pPr>
    </w:p>
    <w:p w:rsidR="000020DC" w:rsidRDefault="000020DC" w:rsidP="00E70C83">
      <w:pPr>
        <w:rPr>
          <w:sz w:val="24"/>
          <w:szCs w:val="24"/>
        </w:rPr>
      </w:pPr>
    </w:p>
    <w:p w:rsidR="000020DC" w:rsidRDefault="000020DC" w:rsidP="00E70C83">
      <w:pPr>
        <w:rPr>
          <w:sz w:val="24"/>
          <w:szCs w:val="24"/>
        </w:rPr>
      </w:pPr>
    </w:p>
    <w:p w:rsidR="000020DC" w:rsidRDefault="000020DC" w:rsidP="00E70C83"/>
    <w:p w:rsidR="00E70C83" w:rsidRDefault="00E70C83" w:rsidP="00E70C83">
      <w:pPr>
        <w:jc w:val="both"/>
        <w:rPr>
          <w:sz w:val="28"/>
        </w:rPr>
      </w:pPr>
    </w:p>
    <w:p w:rsidR="00E70C83" w:rsidRDefault="00E70C83" w:rsidP="00E70C83">
      <w:pPr>
        <w:jc w:val="center"/>
        <w:rPr>
          <w:b w:val="0"/>
          <w:spacing w:val="-1"/>
          <w:sz w:val="28"/>
          <w:szCs w:val="28"/>
        </w:rPr>
      </w:pPr>
      <w:r>
        <w:rPr>
          <w:b w:val="0"/>
          <w:spacing w:val="-2"/>
          <w:sz w:val="28"/>
          <w:szCs w:val="28"/>
        </w:rPr>
        <w:t xml:space="preserve">Долгосрочная  целевая </w:t>
      </w:r>
      <w:r>
        <w:rPr>
          <w:b w:val="0"/>
          <w:spacing w:val="-1"/>
          <w:sz w:val="28"/>
          <w:szCs w:val="28"/>
        </w:rPr>
        <w:t>муниципальная</w:t>
      </w:r>
      <w:r>
        <w:rPr>
          <w:b w:val="0"/>
          <w:spacing w:val="-2"/>
          <w:sz w:val="28"/>
          <w:szCs w:val="28"/>
        </w:rPr>
        <w:t xml:space="preserve"> программа</w:t>
      </w:r>
      <w:r>
        <w:rPr>
          <w:b w:val="0"/>
          <w:spacing w:val="-1"/>
          <w:sz w:val="28"/>
          <w:szCs w:val="28"/>
        </w:rPr>
        <w:t xml:space="preserve"> </w:t>
      </w:r>
    </w:p>
    <w:p w:rsidR="00E70C83" w:rsidRDefault="00E70C83" w:rsidP="00E70C83">
      <w:pPr>
        <w:shd w:val="clear" w:color="auto" w:fill="FFFFFF"/>
        <w:tabs>
          <w:tab w:val="left" w:pos="9355"/>
        </w:tabs>
        <w:spacing w:line="322" w:lineRule="exact"/>
        <w:ind w:right="-5"/>
        <w:jc w:val="center"/>
        <w:rPr>
          <w:b w:val="0"/>
          <w:sz w:val="28"/>
          <w:szCs w:val="28"/>
        </w:rPr>
      </w:pPr>
      <w:r>
        <w:rPr>
          <w:sz w:val="28"/>
          <w:szCs w:val="28"/>
        </w:rPr>
        <w:t>«</w:t>
      </w:r>
      <w:r w:rsidRPr="00F26E0F">
        <w:rPr>
          <w:b w:val="0"/>
          <w:sz w:val="28"/>
          <w:szCs w:val="28"/>
        </w:rPr>
        <w:t>Энергосбережение и повышение энергетической эффективности</w:t>
      </w:r>
      <w:r w:rsidR="005459A1" w:rsidRPr="005459A1">
        <w:t xml:space="preserve"> </w:t>
      </w:r>
      <w:r w:rsidR="005459A1" w:rsidRPr="005459A1">
        <w:rPr>
          <w:b w:val="0"/>
          <w:sz w:val="28"/>
          <w:szCs w:val="28"/>
        </w:rPr>
        <w:t>находящихся в муниципальной собственности администрации Огоджинского сельсовета   Селемджинского района Амурской области, на 2019-2023 годы»</w:t>
      </w:r>
      <w:r w:rsidRPr="00F26E0F">
        <w:rPr>
          <w:b w:val="0"/>
          <w:sz w:val="28"/>
          <w:szCs w:val="28"/>
        </w:rPr>
        <w:t xml:space="preserve"> </w:t>
      </w:r>
    </w:p>
    <w:p w:rsidR="00E70C83" w:rsidRPr="00F26E0F" w:rsidRDefault="00E70C83" w:rsidP="00E70C83">
      <w:pPr>
        <w:shd w:val="clear" w:color="auto" w:fill="FFFFFF"/>
        <w:tabs>
          <w:tab w:val="left" w:pos="9355"/>
        </w:tabs>
        <w:spacing w:line="322" w:lineRule="exact"/>
        <w:ind w:right="-5"/>
        <w:jc w:val="center"/>
        <w:rPr>
          <w:b w:val="0"/>
          <w:sz w:val="28"/>
          <w:szCs w:val="28"/>
        </w:rPr>
      </w:pPr>
    </w:p>
    <w:p w:rsidR="00E70C83" w:rsidRDefault="00E70C83" w:rsidP="00E70C83">
      <w:pPr>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229"/>
      </w:tblGrid>
      <w:tr w:rsidR="00E70C83" w:rsidTr="00305579">
        <w:trPr>
          <w:cantSplit/>
        </w:trPr>
        <w:tc>
          <w:tcPr>
            <w:tcW w:w="9747" w:type="dxa"/>
            <w:gridSpan w:val="2"/>
            <w:tcBorders>
              <w:top w:val="single" w:sz="4" w:space="0" w:color="auto"/>
              <w:left w:val="single" w:sz="4" w:space="0" w:color="auto"/>
              <w:bottom w:val="single" w:sz="4" w:space="0" w:color="auto"/>
              <w:right w:val="single" w:sz="4" w:space="0" w:color="auto"/>
            </w:tcBorders>
          </w:tcPr>
          <w:p w:rsidR="00E70C83" w:rsidRDefault="00E70C83" w:rsidP="00305579">
            <w:pPr>
              <w:pStyle w:val="6"/>
              <w:jc w:val="center"/>
              <w:rPr>
                <w:sz w:val="28"/>
                <w:szCs w:val="28"/>
              </w:rPr>
            </w:pPr>
            <w:r>
              <w:rPr>
                <w:sz w:val="28"/>
                <w:szCs w:val="28"/>
              </w:rPr>
              <w:t>ПАСПОРТ</w:t>
            </w:r>
          </w:p>
          <w:p w:rsidR="00E70C83" w:rsidRDefault="00E70C83" w:rsidP="005459A1">
            <w:pPr>
              <w:shd w:val="clear" w:color="auto" w:fill="FFFFFF"/>
              <w:tabs>
                <w:tab w:val="left" w:pos="9355"/>
              </w:tabs>
              <w:spacing w:line="322" w:lineRule="exact"/>
              <w:ind w:right="-5"/>
              <w:jc w:val="both"/>
              <w:rPr>
                <w:b w:val="0"/>
                <w:sz w:val="28"/>
              </w:rPr>
            </w:pPr>
            <w:r>
              <w:rPr>
                <w:b w:val="0"/>
                <w:spacing w:val="-2"/>
                <w:sz w:val="28"/>
                <w:szCs w:val="28"/>
              </w:rPr>
              <w:t xml:space="preserve">долгосрочной целевой </w:t>
            </w:r>
            <w:r>
              <w:rPr>
                <w:b w:val="0"/>
                <w:spacing w:val="-1"/>
                <w:sz w:val="28"/>
                <w:szCs w:val="28"/>
              </w:rPr>
              <w:t xml:space="preserve">муниципальной </w:t>
            </w:r>
            <w:r>
              <w:rPr>
                <w:b w:val="0"/>
                <w:spacing w:val="-2"/>
                <w:sz w:val="28"/>
                <w:szCs w:val="28"/>
              </w:rPr>
              <w:t>программы</w:t>
            </w:r>
            <w:r>
              <w:rPr>
                <w:b w:val="0"/>
                <w:spacing w:val="-1"/>
                <w:sz w:val="28"/>
                <w:szCs w:val="28"/>
              </w:rPr>
              <w:t xml:space="preserve"> </w:t>
            </w:r>
            <w:r w:rsidR="005459A1">
              <w:rPr>
                <w:sz w:val="28"/>
                <w:szCs w:val="28"/>
              </w:rPr>
              <w:t xml:space="preserve"> Об </w:t>
            </w:r>
            <w:r w:rsidR="005459A1" w:rsidRPr="005459A1">
              <w:rPr>
                <w:sz w:val="28"/>
                <w:szCs w:val="28"/>
              </w:rPr>
              <w:t>Энергосбережение и повышение энергетической эффективности объектов, находящихся в муниципальной собственности администрации Огоджинского сельсовета   Селемджинского района Амурской области, на 2019-2023 годы»</w:t>
            </w:r>
            <w:r w:rsidR="005459A1">
              <w:rPr>
                <w:b w:val="0"/>
                <w:sz w:val="28"/>
              </w:rPr>
              <w:t xml:space="preserve"> </w:t>
            </w:r>
          </w:p>
        </w:tc>
      </w:tr>
      <w:tr w:rsidR="00E70C83" w:rsidTr="00305579">
        <w:tc>
          <w:tcPr>
            <w:tcW w:w="2518" w:type="dxa"/>
            <w:tcBorders>
              <w:top w:val="single" w:sz="4" w:space="0" w:color="auto"/>
              <w:left w:val="single" w:sz="4" w:space="0" w:color="auto"/>
              <w:bottom w:val="single" w:sz="4" w:space="0" w:color="auto"/>
              <w:right w:val="single" w:sz="4" w:space="0" w:color="auto"/>
            </w:tcBorders>
          </w:tcPr>
          <w:p w:rsidR="00E70C83" w:rsidRDefault="00E70C83" w:rsidP="00305579">
            <w:pPr>
              <w:jc w:val="both"/>
              <w:rPr>
                <w:sz w:val="28"/>
              </w:rPr>
            </w:pPr>
            <w:r>
              <w:rPr>
                <w:sz w:val="28"/>
              </w:rPr>
              <w:t>Наименование</w:t>
            </w:r>
          </w:p>
        </w:tc>
        <w:tc>
          <w:tcPr>
            <w:tcW w:w="7229" w:type="dxa"/>
            <w:tcBorders>
              <w:top w:val="single" w:sz="4" w:space="0" w:color="auto"/>
              <w:left w:val="single" w:sz="4" w:space="0" w:color="auto"/>
              <w:bottom w:val="single" w:sz="4" w:space="0" w:color="auto"/>
              <w:right w:val="single" w:sz="4" w:space="0" w:color="auto"/>
            </w:tcBorders>
          </w:tcPr>
          <w:p w:rsidR="00E70C83" w:rsidRPr="00E70C83" w:rsidRDefault="00E70C83" w:rsidP="005459A1">
            <w:pPr>
              <w:jc w:val="both"/>
              <w:rPr>
                <w:b w:val="0"/>
                <w:sz w:val="28"/>
              </w:rPr>
            </w:pPr>
            <w:r w:rsidRPr="00E70C83">
              <w:rPr>
                <w:b w:val="0"/>
                <w:spacing w:val="-2"/>
                <w:sz w:val="28"/>
                <w:szCs w:val="28"/>
              </w:rPr>
              <w:t xml:space="preserve">Долгосрочная  целевая </w:t>
            </w:r>
            <w:r w:rsidRPr="00E70C83">
              <w:rPr>
                <w:b w:val="0"/>
                <w:spacing w:val="-1"/>
                <w:sz w:val="28"/>
                <w:szCs w:val="28"/>
              </w:rPr>
              <w:t>муниципальная</w:t>
            </w:r>
            <w:r w:rsidRPr="00E70C83">
              <w:rPr>
                <w:b w:val="0"/>
                <w:spacing w:val="-2"/>
                <w:sz w:val="28"/>
                <w:szCs w:val="28"/>
              </w:rPr>
              <w:t xml:space="preserve"> программа</w:t>
            </w:r>
            <w:r w:rsidRPr="00E70C83">
              <w:rPr>
                <w:b w:val="0"/>
                <w:spacing w:val="-1"/>
                <w:sz w:val="28"/>
                <w:szCs w:val="28"/>
              </w:rPr>
              <w:t xml:space="preserve"> «</w:t>
            </w:r>
            <w:r w:rsidR="005459A1" w:rsidRPr="005459A1">
              <w:rPr>
                <w:b w:val="0"/>
                <w:spacing w:val="-1"/>
                <w:sz w:val="28"/>
                <w:szCs w:val="28"/>
              </w:rPr>
              <w:t>Энергосбережение и повышение энергетической эффективности объектов, находящихся в муниципальной собственности администрации Огоджинского сельсовета   Селемджинского района Амурской области, на 2019-2023 годы»</w:t>
            </w:r>
            <w:r w:rsidRPr="00E70C83">
              <w:rPr>
                <w:b w:val="0"/>
                <w:spacing w:val="-1"/>
                <w:sz w:val="28"/>
                <w:szCs w:val="28"/>
              </w:rPr>
              <w:t>»</w:t>
            </w:r>
          </w:p>
        </w:tc>
      </w:tr>
      <w:tr w:rsidR="00E70C83" w:rsidTr="00305579">
        <w:tc>
          <w:tcPr>
            <w:tcW w:w="2518" w:type="dxa"/>
            <w:tcBorders>
              <w:top w:val="single" w:sz="4" w:space="0" w:color="auto"/>
              <w:left w:val="single" w:sz="4" w:space="0" w:color="auto"/>
              <w:bottom w:val="single" w:sz="4" w:space="0" w:color="auto"/>
              <w:right w:val="single" w:sz="4" w:space="0" w:color="auto"/>
            </w:tcBorders>
          </w:tcPr>
          <w:p w:rsidR="00E70C83" w:rsidRDefault="00E70C83" w:rsidP="00305579">
            <w:pPr>
              <w:jc w:val="both"/>
              <w:rPr>
                <w:sz w:val="28"/>
              </w:rPr>
            </w:pPr>
            <w:r>
              <w:rPr>
                <w:sz w:val="28"/>
              </w:rPr>
              <w:t xml:space="preserve">Основание для разработки Программы (наименование, номер и дата нормативного акта) </w:t>
            </w:r>
          </w:p>
        </w:tc>
        <w:tc>
          <w:tcPr>
            <w:tcW w:w="7229" w:type="dxa"/>
            <w:tcBorders>
              <w:top w:val="single" w:sz="4" w:space="0" w:color="auto"/>
              <w:left w:val="single" w:sz="4" w:space="0" w:color="auto"/>
              <w:bottom w:val="single" w:sz="4" w:space="0" w:color="auto"/>
              <w:right w:val="single" w:sz="4" w:space="0" w:color="auto"/>
            </w:tcBorders>
          </w:tcPr>
          <w:p w:rsidR="00E70C83" w:rsidRPr="00E70C83" w:rsidRDefault="00E70C83" w:rsidP="00305579">
            <w:pPr>
              <w:jc w:val="both"/>
              <w:rPr>
                <w:b w:val="0"/>
                <w:sz w:val="28"/>
                <w:szCs w:val="28"/>
              </w:rPr>
            </w:pPr>
            <w:r w:rsidRPr="00E70C83">
              <w:rPr>
                <w:b w:val="0"/>
                <w:sz w:val="28"/>
                <w:szCs w:val="28"/>
              </w:rPr>
              <w:t>- Федеральный закон РФ от 23.11.2009 года № 261-ФЗ «Об энергосбережении и о повышении энергетической эффективности и о внесении изменений в отдельные законодательные акты Российской Фед</w:t>
            </w:r>
            <w:r w:rsidR="005459A1">
              <w:rPr>
                <w:b w:val="0"/>
                <w:sz w:val="28"/>
                <w:szCs w:val="28"/>
              </w:rPr>
              <w:t>ерации»</w:t>
            </w:r>
            <w:r w:rsidR="005459A1">
              <w:rPr>
                <w:b w:val="0"/>
                <w:sz w:val="28"/>
                <w:szCs w:val="28"/>
              </w:rPr>
              <w:br/>
              <w:t xml:space="preserve">- Устав  Огоджинского сельсовета </w:t>
            </w:r>
            <w:r w:rsidRPr="00E70C83">
              <w:rPr>
                <w:b w:val="0"/>
                <w:sz w:val="28"/>
                <w:szCs w:val="28"/>
              </w:rPr>
              <w:t xml:space="preserve"> (в актуальной редакции)</w:t>
            </w:r>
          </w:p>
          <w:p w:rsidR="00E70C83" w:rsidRPr="00E70C83" w:rsidRDefault="00E70C83" w:rsidP="00305579">
            <w:pPr>
              <w:jc w:val="both"/>
              <w:rPr>
                <w:b w:val="0"/>
                <w:sz w:val="28"/>
                <w:szCs w:val="28"/>
              </w:rPr>
            </w:pPr>
          </w:p>
        </w:tc>
      </w:tr>
      <w:tr w:rsidR="00E70C83" w:rsidTr="00305579">
        <w:tc>
          <w:tcPr>
            <w:tcW w:w="2518" w:type="dxa"/>
            <w:tcBorders>
              <w:top w:val="single" w:sz="4" w:space="0" w:color="auto"/>
              <w:left w:val="single" w:sz="4" w:space="0" w:color="auto"/>
              <w:bottom w:val="single" w:sz="4" w:space="0" w:color="auto"/>
              <w:right w:val="single" w:sz="4" w:space="0" w:color="auto"/>
            </w:tcBorders>
          </w:tcPr>
          <w:p w:rsidR="00E70C83" w:rsidRDefault="00E70C83" w:rsidP="00305579">
            <w:pPr>
              <w:jc w:val="both"/>
              <w:rPr>
                <w:sz w:val="28"/>
              </w:rPr>
            </w:pPr>
            <w:r>
              <w:rPr>
                <w:sz w:val="28"/>
              </w:rPr>
              <w:t>Заказчик (и) Программы</w:t>
            </w:r>
          </w:p>
        </w:tc>
        <w:tc>
          <w:tcPr>
            <w:tcW w:w="7229" w:type="dxa"/>
            <w:tcBorders>
              <w:top w:val="single" w:sz="4" w:space="0" w:color="auto"/>
              <w:left w:val="single" w:sz="4" w:space="0" w:color="auto"/>
              <w:bottom w:val="single" w:sz="4" w:space="0" w:color="auto"/>
              <w:right w:val="single" w:sz="4" w:space="0" w:color="auto"/>
            </w:tcBorders>
          </w:tcPr>
          <w:p w:rsidR="00E70C83" w:rsidRPr="00E70C83" w:rsidRDefault="00E70C83" w:rsidP="00ED6478">
            <w:pPr>
              <w:jc w:val="both"/>
              <w:rPr>
                <w:b w:val="0"/>
                <w:sz w:val="28"/>
              </w:rPr>
            </w:pPr>
            <w:r w:rsidRPr="00E70C83">
              <w:rPr>
                <w:b w:val="0"/>
                <w:sz w:val="28"/>
              </w:rPr>
              <w:t xml:space="preserve">Администрация </w:t>
            </w:r>
            <w:r w:rsidR="00ED6478">
              <w:rPr>
                <w:b w:val="0"/>
                <w:sz w:val="28"/>
              </w:rPr>
              <w:t xml:space="preserve">Огоджинского сельсовета </w:t>
            </w:r>
            <w:r w:rsidRPr="00E70C83">
              <w:rPr>
                <w:b w:val="0"/>
                <w:sz w:val="28"/>
              </w:rPr>
              <w:t>Администрация Селемджинского района</w:t>
            </w:r>
          </w:p>
        </w:tc>
      </w:tr>
      <w:tr w:rsidR="00E70C83" w:rsidTr="00305579">
        <w:tc>
          <w:tcPr>
            <w:tcW w:w="2518" w:type="dxa"/>
            <w:tcBorders>
              <w:top w:val="single" w:sz="4" w:space="0" w:color="auto"/>
              <w:left w:val="single" w:sz="4" w:space="0" w:color="auto"/>
              <w:bottom w:val="single" w:sz="4" w:space="0" w:color="auto"/>
              <w:right w:val="single" w:sz="4" w:space="0" w:color="auto"/>
            </w:tcBorders>
          </w:tcPr>
          <w:p w:rsidR="00E70C83" w:rsidRDefault="00E70C83" w:rsidP="00305579">
            <w:pPr>
              <w:jc w:val="both"/>
              <w:rPr>
                <w:sz w:val="28"/>
              </w:rPr>
            </w:pPr>
            <w:r>
              <w:rPr>
                <w:sz w:val="28"/>
              </w:rPr>
              <w:t>Основные разработчики Программы</w:t>
            </w:r>
          </w:p>
        </w:tc>
        <w:tc>
          <w:tcPr>
            <w:tcW w:w="7229" w:type="dxa"/>
            <w:tcBorders>
              <w:top w:val="single" w:sz="4" w:space="0" w:color="auto"/>
              <w:left w:val="single" w:sz="4" w:space="0" w:color="auto"/>
              <w:bottom w:val="single" w:sz="4" w:space="0" w:color="auto"/>
              <w:right w:val="single" w:sz="4" w:space="0" w:color="auto"/>
            </w:tcBorders>
          </w:tcPr>
          <w:p w:rsidR="00E70C83" w:rsidRPr="00E70C83" w:rsidRDefault="00E70C83" w:rsidP="005459A1">
            <w:pPr>
              <w:jc w:val="both"/>
              <w:rPr>
                <w:b w:val="0"/>
                <w:sz w:val="28"/>
              </w:rPr>
            </w:pPr>
            <w:r w:rsidRPr="00E70C83">
              <w:rPr>
                <w:b w:val="0"/>
                <w:sz w:val="28"/>
              </w:rPr>
              <w:t>Администрация</w:t>
            </w:r>
            <w:r w:rsidR="005459A1">
              <w:t xml:space="preserve"> </w:t>
            </w:r>
            <w:r w:rsidR="005459A1" w:rsidRPr="005459A1">
              <w:rPr>
                <w:b w:val="0"/>
                <w:sz w:val="28"/>
              </w:rPr>
              <w:t xml:space="preserve">Огоджинского сельсовета  </w:t>
            </w:r>
          </w:p>
        </w:tc>
      </w:tr>
      <w:tr w:rsidR="00E70C83" w:rsidTr="00305579">
        <w:tc>
          <w:tcPr>
            <w:tcW w:w="2518" w:type="dxa"/>
            <w:tcBorders>
              <w:top w:val="single" w:sz="4" w:space="0" w:color="auto"/>
              <w:left w:val="single" w:sz="4" w:space="0" w:color="auto"/>
              <w:bottom w:val="single" w:sz="4" w:space="0" w:color="auto"/>
              <w:right w:val="single" w:sz="4" w:space="0" w:color="auto"/>
            </w:tcBorders>
          </w:tcPr>
          <w:p w:rsidR="00E70C83" w:rsidRDefault="00E70C83" w:rsidP="00305579">
            <w:pPr>
              <w:jc w:val="both"/>
              <w:rPr>
                <w:sz w:val="28"/>
              </w:rPr>
            </w:pPr>
            <w:r>
              <w:rPr>
                <w:sz w:val="28"/>
              </w:rPr>
              <w:t>Исполнители программы</w:t>
            </w:r>
          </w:p>
        </w:tc>
        <w:tc>
          <w:tcPr>
            <w:tcW w:w="7229" w:type="dxa"/>
            <w:tcBorders>
              <w:top w:val="single" w:sz="4" w:space="0" w:color="auto"/>
              <w:left w:val="single" w:sz="4" w:space="0" w:color="auto"/>
              <w:bottom w:val="single" w:sz="4" w:space="0" w:color="auto"/>
              <w:right w:val="single" w:sz="4" w:space="0" w:color="auto"/>
            </w:tcBorders>
          </w:tcPr>
          <w:p w:rsidR="00E70C83" w:rsidRPr="00E70C83" w:rsidRDefault="00E70C83" w:rsidP="005459A1">
            <w:pPr>
              <w:jc w:val="both"/>
              <w:rPr>
                <w:b w:val="0"/>
                <w:sz w:val="28"/>
              </w:rPr>
            </w:pPr>
            <w:r w:rsidRPr="00E70C83">
              <w:rPr>
                <w:b w:val="0"/>
                <w:sz w:val="28"/>
              </w:rPr>
              <w:t>Администрация</w:t>
            </w:r>
            <w:r w:rsidR="005459A1">
              <w:t xml:space="preserve"> </w:t>
            </w:r>
            <w:r w:rsidR="005459A1" w:rsidRPr="005459A1">
              <w:rPr>
                <w:b w:val="0"/>
                <w:sz w:val="28"/>
              </w:rPr>
              <w:t xml:space="preserve">Огоджинского сельсовета  </w:t>
            </w:r>
          </w:p>
        </w:tc>
      </w:tr>
      <w:tr w:rsidR="00E70C83" w:rsidTr="00305579">
        <w:tc>
          <w:tcPr>
            <w:tcW w:w="2518" w:type="dxa"/>
            <w:tcBorders>
              <w:top w:val="single" w:sz="4" w:space="0" w:color="auto"/>
              <w:left w:val="single" w:sz="4" w:space="0" w:color="auto"/>
              <w:bottom w:val="single" w:sz="4" w:space="0" w:color="auto"/>
              <w:right w:val="single" w:sz="4" w:space="0" w:color="auto"/>
            </w:tcBorders>
          </w:tcPr>
          <w:p w:rsidR="00E70C83" w:rsidRDefault="00E70C83" w:rsidP="00305579">
            <w:pPr>
              <w:jc w:val="both"/>
              <w:rPr>
                <w:sz w:val="28"/>
              </w:rPr>
            </w:pPr>
            <w:r>
              <w:rPr>
                <w:sz w:val="28"/>
              </w:rPr>
              <w:t>Цель Программы</w:t>
            </w:r>
          </w:p>
        </w:tc>
        <w:tc>
          <w:tcPr>
            <w:tcW w:w="7229" w:type="dxa"/>
            <w:tcBorders>
              <w:top w:val="single" w:sz="4" w:space="0" w:color="auto"/>
              <w:left w:val="single" w:sz="4" w:space="0" w:color="auto"/>
              <w:bottom w:val="single" w:sz="4" w:space="0" w:color="auto"/>
              <w:right w:val="single" w:sz="4" w:space="0" w:color="auto"/>
            </w:tcBorders>
          </w:tcPr>
          <w:p w:rsidR="00E70C83" w:rsidRDefault="00E70C83" w:rsidP="00305579">
            <w:pPr>
              <w:pStyle w:val="a7"/>
              <w:ind w:left="2"/>
              <w:jc w:val="both"/>
              <w:rPr>
                <w:sz w:val="28"/>
                <w:szCs w:val="28"/>
              </w:rPr>
            </w:pPr>
            <w:r>
              <w:rPr>
                <w:sz w:val="28"/>
                <w:szCs w:val="28"/>
              </w:rPr>
              <w:t>Повышение эффективности использования энергоресурсов. Реализация основных требований Федерального Закона № 261-ФЗ. Сокращение финансовых затрат на энергоснабжение в жилищно-коммунальной и бюджетной сфере. Улучшение и обеспечение надежной бесперебойной работы системы электроснабжения установок наружного освещения, обеспечение безопасных условий движения автотранспорта и пешеходов в ночное и вечернее время суток.</w:t>
            </w:r>
          </w:p>
        </w:tc>
      </w:tr>
      <w:tr w:rsidR="00E70C83" w:rsidTr="00305579">
        <w:tc>
          <w:tcPr>
            <w:tcW w:w="2518" w:type="dxa"/>
            <w:tcBorders>
              <w:top w:val="single" w:sz="4" w:space="0" w:color="auto"/>
              <w:left w:val="single" w:sz="4" w:space="0" w:color="auto"/>
              <w:bottom w:val="single" w:sz="4" w:space="0" w:color="auto"/>
              <w:right w:val="single" w:sz="4" w:space="0" w:color="auto"/>
            </w:tcBorders>
          </w:tcPr>
          <w:p w:rsidR="00E70C83" w:rsidRDefault="00E70C83" w:rsidP="00305579">
            <w:pPr>
              <w:jc w:val="both"/>
              <w:rPr>
                <w:sz w:val="28"/>
              </w:rPr>
            </w:pPr>
            <w:r>
              <w:rPr>
                <w:sz w:val="28"/>
              </w:rPr>
              <w:t>Основные задачи Программы</w:t>
            </w:r>
          </w:p>
        </w:tc>
        <w:tc>
          <w:tcPr>
            <w:tcW w:w="7229" w:type="dxa"/>
            <w:tcBorders>
              <w:top w:val="single" w:sz="4" w:space="0" w:color="auto"/>
              <w:left w:val="single" w:sz="4" w:space="0" w:color="auto"/>
              <w:bottom w:val="single" w:sz="4" w:space="0" w:color="auto"/>
              <w:right w:val="single" w:sz="4" w:space="0" w:color="auto"/>
            </w:tcBorders>
          </w:tcPr>
          <w:p w:rsidR="00E70C83" w:rsidRDefault="00E70C83" w:rsidP="00E70C83">
            <w:pPr>
              <w:pStyle w:val="a7"/>
              <w:ind w:left="0"/>
              <w:jc w:val="both"/>
              <w:rPr>
                <w:sz w:val="28"/>
                <w:szCs w:val="28"/>
              </w:rPr>
            </w:pPr>
            <w:r>
              <w:rPr>
                <w:sz w:val="28"/>
                <w:szCs w:val="28"/>
              </w:rPr>
              <w:t xml:space="preserve">Стимулирование поставщиков и потребителей ресурсов к внедрению энергосберегающих технологий. Организация полного коммерческого учета ресурсов на вводах инженерных сетей в  бюджетных организациях. Стимулирование поставщиков и потребителей ресурсов к внедрению энергосберегающих технологий. </w:t>
            </w:r>
          </w:p>
        </w:tc>
      </w:tr>
      <w:tr w:rsidR="00E70C83" w:rsidTr="00305579">
        <w:tc>
          <w:tcPr>
            <w:tcW w:w="2518" w:type="dxa"/>
            <w:tcBorders>
              <w:top w:val="single" w:sz="4" w:space="0" w:color="auto"/>
              <w:left w:val="single" w:sz="4" w:space="0" w:color="auto"/>
              <w:bottom w:val="single" w:sz="4" w:space="0" w:color="auto"/>
              <w:right w:val="single" w:sz="4" w:space="0" w:color="auto"/>
            </w:tcBorders>
          </w:tcPr>
          <w:p w:rsidR="00E70C83" w:rsidRDefault="00E70C83" w:rsidP="00305579">
            <w:pPr>
              <w:jc w:val="both"/>
              <w:rPr>
                <w:sz w:val="28"/>
              </w:rPr>
            </w:pPr>
            <w:r>
              <w:rPr>
                <w:sz w:val="28"/>
              </w:rPr>
              <w:t>Перечень основных мероприятий</w:t>
            </w:r>
          </w:p>
        </w:tc>
        <w:tc>
          <w:tcPr>
            <w:tcW w:w="7229" w:type="dxa"/>
            <w:tcBorders>
              <w:top w:val="single" w:sz="4" w:space="0" w:color="auto"/>
              <w:left w:val="single" w:sz="4" w:space="0" w:color="auto"/>
              <w:bottom w:val="single" w:sz="4" w:space="0" w:color="auto"/>
              <w:right w:val="single" w:sz="4" w:space="0" w:color="auto"/>
            </w:tcBorders>
          </w:tcPr>
          <w:p w:rsidR="00E70C83" w:rsidRDefault="00E70C83" w:rsidP="00305579">
            <w:pPr>
              <w:pStyle w:val="a7"/>
              <w:ind w:left="2"/>
              <w:jc w:val="both"/>
              <w:rPr>
                <w:sz w:val="28"/>
                <w:szCs w:val="28"/>
              </w:rPr>
            </w:pPr>
            <w:r>
              <w:rPr>
                <w:sz w:val="28"/>
                <w:szCs w:val="28"/>
              </w:rPr>
              <w:t xml:space="preserve">Модернизация ЖКХ, с установкой приборов учета на тепло-, водопотребление; модернизация действующих воздушных электрических линий. </w:t>
            </w:r>
          </w:p>
        </w:tc>
      </w:tr>
      <w:tr w:rsidR="00E70C83" w:rsidTr="00305579">
        <w:tc>
          <w:tcPr>
            <w:tcW w:w="2518" w:type="dxa"/>
            <w:tcBorders>
              <w:top w:val="single" w:sz="4" w:space="0" w:color="auto"/>
              <w:left w:val="single" w:sz="4" w:space="0" w:color="auto"/>
              <w:bottom w:val="single" w:sz="4" w:space="0" w:color="auto"/>
              <w:right w:val="single" w:sz="4" w:space="0" w:color="auto"/>
            </w:tcBorders>
          </w:tcPr>
          <w:p w:rsidR="00E70C83" w:rsidRDefault="00E70C83" w:rsidP="00305579">
            <w:pPr>
              <w:jc w:val="both"/>
              <w:rPr>
                <w:sz w:val="28"/>
              </w:rPr>
            </w:pPr>
            <w:r>
              <w:rPr>
                <w:sz w:val="28"/>
              </w:rPr>
              <w:t>Срок и этапы реализации программы</w:t>
            </w:r>
          </w:p>
        </w:tc>
        <w:tc>
          <w:tcPr>
            <w:tcW w:w="7229" w:type="dxa"/>
            <w:tcBorders>
              <w:top w:val="single" w:sz="4" w:space="0" w:color="auto"/>
              <w:left w:val="single" w:sz="4" w:space="0" w:color="auto"/>
              <w:bottom w:val="single" w:sz="4" w:space="0" w:color="auto"/>
              <w:right w:val="single" w:sz="4" w:space="0" w:color="auto"/>
            </w:tcBorders>
          </w:tcPr>
          <w:p w:rsidR="00E70C83" w:rsidRPr="00E70C83" w:rsidRDefault="00E70C83" w:rsidP="00305579">
            <w:pPr>
              <w:rPr>
                <w:b w:val="0"/>
                <w:sz w:val="28"/>
              </w:rPr>
            </w:pPr>
            <w:r w:rsidRPr="00E70C83">
              <w:rPr>
                <w:b w:val="0"/>
                <w:sz w:val="28"/>
              </w:rPr>
              <w:t>201</w:t>
            </w:r>
            <w:r w:rsidR="000020DC">
              <w:rPr>
                <w:b w:val="0"/>
                <w:sz w:val="28"/>
              </w:rPr>
              <w:t>9</w:t>
            </w:r>
            <w:r w:rsidRPr="00E70C83">
              <w:rPr>
                <w:b w:val="0"/>
                <w:sz w:val="28"/>
              </w:rPr>
              <w:t>-20</w:t>
            </w:r>
            <w:r w:rsidR="000020DC">
              <w:rPr>
                <w:b w:val="0"/>
                <w:sz w:val="28"/>
              </w:rPr>
              <w:t>23</w:t>
            </w:r>
            <w:r w:rsidRPr="00E70C83">
              <w:rPr>
                <w:b w:val="0"/>
                <w:sz w:val="28"/>
              </w:rPr>
              <w:t xml:space="preserve"> годы:</w:t>
            </w:r>
          </w:p>
          <w:p w:rsidR="00E70C83" w:rsidRPr="00E70C83" w:rsidRDefault="00E70C83" w:rsidP="00305579">
            <w:pPr>
              <w:rPr>
                <w:b w:val="0"/>
                <w:sz w:val="28"/>
              </w:rPr>
            </w:pPr>
            <w:r w:rsidRPr="00E70C83">
              <w:rPr>
                <w:b w:val="0"/>
                <w:sz w:val="28"/>
              </w:rPr>
              <w:t>1 этап  201</w:t>
            </w:r>
            <w:r w:rsidR="000020DC">
              <w:rPr>
                <w:b w:val="0"/>
                <w:sz w:val="28"/>
              </w:rPr>
              <w:t>9</w:t>
            </w:r>
            <w:r w:rsidRPr="00E70C83">
              <w:rPr>
                <w:b w:val="0"/>
                <w:sz w:val="28"/>
              </w:rPr>
              <w:t xml:space="preserve">  год</w:t>
            </w:r>
          </w:p>
          <w:p w:rsidR="00E70C83" w:rsidRPr="00E70C83" w:rsidRDefault="00E70C83" w:rsidP="00305579">
            <w:pPr>
              <w:rPr>
                <w:b w:val="0"/>
                <w:sz w:val="28"/>
              </w:rPr>
            </w:pPr>
            <w:r w:rsidRPr="00E70C83">
              <w:rPr>
                <w:b w:val="0"/>
                <w:sz w:val="28"/>
              </w:rPr>
              <w:t>2 этап  20</w:t>
            </w:r>
            <w:r w:rsidR="000020DC">
              <w:rPr>
                <w:b w:val="0"/>
                <w:sz w:val="28"/>
              </w:rPr>
              <w:t>20</w:t>
            </w:r>
            <w:r w:rsidRPr="00E70C83">
              <w:rPr>
                <w:b w:val="0"/>
                <w:sz w:val="28"/>
              </w:rPr>
              <w:t xml:space="preserve"> год</w:t>
            </w:r>
          </w:p>
          <w:p w:rsidR="00E70C83" w:rsidRDefault="00E70C83" w:rsidP="00305579">
            <w:pPr>
              <w:rPr>
                <w:b w:val="0"/>
                <w:sz w:val="28"/>
              </w:rPr>
            </w:pPr>
            <w:r w:rsidRPr="00E70C83">
              <w:rPr>
                <w:b w:val="0"/>
                <w:sz w:val="28"/>
              </w:rPr>
              <w:t>3 этап  20</w:t>
            </w:r>
            <w:r w:rsidR="000020DC">
              <w:rPr>
                <w:b w:val="0"/>
                <w:sz w:val="28"/>
              </w:rPr>
              <w:t>21</w:t>
            </w:r>
            <w:r w:rsidRPr="00E70C83">
              <w:rPr>
                <w:b w:val="0"/>
                <w:sz w:val="28"/>
              </w:rPr>
              <w:t xml:space="preserve"> год</w:t>
            </w:r>
          </w:p>
          <w:p w:rsidR="000020DC" w:rsidRDefault="000020DC" w:rsidP="00305579">
            <w:pPr>
              <w:rPr>
                <w:b w:val="0"/>
                <w:sz w:val="28"/>
              </w:rPr>
            </w:pPr>
            <w:r>
              <w:rPr>
                <w:b w:val="0"/>
                <w:sz w:val="28"/>
              </w:rPr>
              <w:t>4</w:t>
            </w:r>
            <w:r w:rsidRPr="00E70C83">
              <w:rPr>
                <w:b w:val="0"/>
                <w:sz w:val="28"/>
              </w:rPr>
              <w:t xml:space="preserve"> этап  20</w:t>
            </w:r>
            <w:r>
              <w:rPr>
                <w:b w:val="0"/>
                <w:sz w:val="28"/>
              </w:rPr>
              <w:t>22</w:t>
            </w:r>
            <w:r w:rsidRPr="00E70C83">
              <w:rPr>
                <w:b w:val="0"/>
                <w:sz w:val="28"/>
              </w:rPr>
              <w:t xml:space="preserve"> год</w:t>
            </w:r>
          </w:p>
          <w:p w:rsidR="000020DC" w:rsidRPr="00E70C83" w:rsidRDefault="000020DC" w:rsidP="000020DC">
            <w:pPr>
              <w:rPr>
                <w:b w:val="0"/>
                <w:sz w:val="28"/>
              </w:rPr>
            </w:pPr>
            <w:r>
              <w:rPr>
                <w:b w:val="0"/>
                <w:sz w:val="28"/>
              </w:rPr>
              <w:t>5</w:t>
            </w:r>
            <w:r w:rsidRPr="00E70C83">
              <w:rPr>
                <w:b w:val="0"/>
                <w:sz w:val="28"/>
              </w:rPr>
              <w:t xml:space="preserve"> этап  20</w:t>
            </w:r>
            <w:r>
              <w:rPr>
                <w:b w:val="0"/>
                <w:sz w:val="28"/>
              </w:rPr>
              <w:t>23</w:t>
            </w:r>
            <w:r w:rsidRPr="00E70C83">
              <w:rPr>
                <w:b w:val="0"/>
                <w:sz w:val="28"/>
              </w:rPr>
              <w:t xml:space="preserve"> год</w:t>
            </w:r>
          </w:p>
        </w:tc>
      </w:tr>
      <w:tr w:rsidR="00E70C83" w:rsidTr="00305579">
        <w:tc>
          <w:tcPr>
            <w:tcW w:w="2518" w:type="dxa"/>
            <w:tcBorders>
              <w:top w:val="single" w:sz="4" w:space="0" w:color="auto"/>
              <w:left w:val="single" w:sz="4" w:space="0" w:color="auto"/>
              <w:bottom w:val="single" w:sz="4" w:space="0" w:color="auto"/>
              <w:right w:val="single" w:sz="4" w:space="0" w:color="auto"/>
            </w:tcBorders>
          </w:tcPr>
          <w:p w:rsidR="00E70C83" w:rsidRDefault="00E70C83" w:rsidP="00305579">
            <w:pPr>
              <w:jc w:val="both"/>
              <w:rPr>
                <w:sz w:val="28"/>
              </w:rPr>
            </w:pPr>
            <w:r>
              <w:rPr>
                <w:sz w:val="28"/>
              </w:rPr>
              <w:t>Объемы и источники финансирования Программы</w:t>
            </w:r>
          </w:p>
        </w:tc>
        <w:tc>
          <w:tcPr>
            <w:tcW w:w="7229" w:type="dxa"/>
            <w:tcBorders>
              <w:top w:val="single" w:sz="4" w:space="0" w:color="auto"/>
              <w:left w:val="single" w:sz="4" w:space="0" w:color="auto"/>
              <w:bottom w:val="single" w:sz="4" w:space="0" w:color="auto"/>
              <w:right w:val="single" w:sz="4" w:space="0" w:color="auto"/>
            </w:tcBorders>
          </w:tcPr>
          <w:p w:rsidR="00E70C83" w:rsidRPr="00E70C83" w:rsidRDefault="00E70C83" w:rsidP="0065674E">
            <w:pPr>
              <w:rPr>
                <w:b w:val="0"/>
                <w:sz w:val="28"/>
              </w:rPr>
            </w:pPr>
            <w:r w:rsidRPr="00E70C83">
              <w:rPr>
                <w:b w:val="0"/>
                <w:sz w:val="28"/>
                <w:szCs w:val="28"/>
              </w:rPr>
              <w:t>Общий объем финанси</w:t>
            </w:r>
            <w:r w:rsidR="0065674E">
              <w:rPr>
                <w:b w:val="0"/>
                <w:sz w:val="28"/>
                <w:szCs w:val="28"/>
              </w:rPr>
              <w:t xml:space="preserve">рования составляет   - </w:t>
            </w:r>
            <w:r w:rsidRPr="005459A1">
              <w:rPr>
                <w:b w:val="0"/>
                <w:color w:val="FF0000"/>
                <w:sz w:val="28"/>
                <w:szCs w:val="28"/>
              </w:rPr>
              <w:t xml:space="preserve">Средства местного бюджета по Программе составляют </w:t>
            </w:r>
            <w:r w:rsidR="00E9757A">
              <w:rPr>
                <w:b w:val="0"/>
                <w:color w:val="FF0000"/>
                <w:sz w:val="28"/>
                <w:szCs w:val="28"/>
              </w:rPr>
              <w:t>5</w:t>
            </w:r>
            <w:r w:rsidR="00B90A27" w:rsidRPr="005459A1">
              <w:rPr>
                <w:b w:val="0"/>
                <w:color w:val="FF0000"/>
                <w:sz w:val="28"/>
                <w:szCs w:val="28"/>
              </w:rPr>
              <w:t>00000</w:t>
            </w:r>
            <w:r w:rsidRPr="005459A1">
              <w:rPr>
                <w:b w:val="0"/>
                <w:color w:val="FF0000"/>
                <w:sz w:val="28"/>
                <w:szCs w:val="28"/>
              </w:rPr>
              <w:t xml:space="preserve"> </w:t>
            </w:r>
            <w:r w:rsidR="00E9757A">
              <w:rPr>
                <w:b w:val="0"/>
                <w:color w:val="FF0000"/>
                <w:sz w:val="28"/>
                <w:szCs w:val="28"/>
              </w:rPr>
              <w:t>тыс</w:t>
            </w:r>
            <w:r w:rsidRPr="005459A1">
              <w:rPr>
                <w:b w:val="0"/>
                <w:color w:val="FF0000"/>
                <w:sz w:val="28"/>
                <w:szCs w:val="28"/>
              </w:rPr>
              <w:t>.руб,</w:t>
            </w:r>
            <w:r w:rsidR="00B90A27" w:rsidRPr="005459A1">
              <w:rPr>
                <w:b w:val="0"/>
                <w:color w:val="FF0000"/>
                <w:sz w:val="28"/>
                <w:szCs w:val="28"/>
              </w:rPr>
              <w:t xml:space="preserve"> в </w:t>
            </w:r>
            <w:proofErr w:type="spellStart"/>
            <w:r w:rsidR="00B90A27" w:rsidRPr="005459A1">
              <w:rPr>
                <w:b w:val="0"/>
                <w:color w:val="FF0000"/>
                <w:sz w:val="28"/>
                <w:szCs w:val="28"/>
              </w:rPr>
              <w:t>т.ч</w:t>
            </w:r>
            <w:proofErr w:type="spellEnd"/>
            <w:r w:rsidR="00B90A27" w:rsidRPr="005459A1">
              <w:rPr>
                <w:b w:val="0"/>
                <w:color w:val="FF0000"/>
                <w:sz w:val="28"/>
                <w:szCs w:val="28"/>
              </w:rPr>
              <w:t>. 2019</w:t>
            </w:r>
            <w:r w:rsidR="00E9757A">
              <w:rPr>
                <w:b w:val="0"/>
                <w:color w:val="FF0000"/>
                <w:sz w:val="28"/>
                <w:szCs w:val="28"/>
              </w:rPr>
              <w:t>г. – 6</w:t>
            </w:r>
            <w:r w:rsidRPr="005459A1">
              <w:rPr>
                <w:b w:val="0"/>
                <w:color w:val="FF0000"/>
                <w:sz w:val="28"/>
                <w:szCs w:val="28"/>
              </w:rPr>
              <w:t>5 тыс.руб.; 20</w:t>
            </w:r>
            <w:r w:rsidR="00E9757A">
              <w:rPr>
                <w:b w:val="0"/>
                <w:color w:val="FF0000"/>
                <w:sz w:val="28"/>
                <w:szCs w:val="28"/>
              </w:rPr>
              <w:t>20г. -6</w:t>
            </w:r>
            <w:r w:rsidR="00B90A27" w:rsidRPr="005459A1">
              <w:rPr>
                <w:b w:val="0"/>
                <w:color w:val="FF0000"/>
                <w:sz w:val="28"/>
                <w:szCs w:val="28"/>
              </w:rPr>
              <w:t>5 тыс.руб.; 2021</w:t>
            </w:r>
            <w:r w:rsidR="00E9757A">
              <w:rPr>
                <w:b w:val="0"/>
                <w:color w:val="FF0000"/>
                <w:sz w:val="28"/>
                <w:szCs w:val="28"/>
              </w:rPr>
              <w:t>г. – 7</w:t>
            </w:r>
            <w:r w:rsidRPr="005459A1">
              <w:rPr>
                <w:b w:val="0"/>
                <w:color w:val="FF0000"/>
                <w:sz w:val="28"/>
                <w:szCs w:val="28"/>
              </w:rPr>
              <w:t xml:space="preserve">0 тыс.руб., </w:t>
            </w:r>
            <w:r w:rsidR="00E9757A">
              <w:rPr>
                <w:b w:val="0"/>
                <w:color w:val="FF0000"/>
                <w:sz w:val="28"/>
                <w:szCs w:val="28"/>
              </w:rPr>
              <w:t>2022г. – 150</w:t>
            </w:r>
            <w:r w:rsidR="00B90A27" w:rsidRPr="005459A1">
              <w:rPr>
                <w:b w:val="0"/>
                <w:color w:val="FF0000"/>
                <w:sz w:val="28"/>
                <w:szCs w:val="28"/>
              </w:rPr>
              <w:t xml:space="preserve"> тыс.руб.,  2023г. –</w:t>
            </w:r>
            <w:r w:rsidR="00E9757A">
              <w:rPr>
                <w:b w:val="0"/>
                <w:color w:val="FF0000"/>
                <w:sz w:val="28"/>
                <w:szCs w:val="28"/>
              </w:rPr>
              <w:t xml:space="preserve">150 </w:t>
            </w:r>
            <w:r w:rsidR="00B90A27" w:rsidRPr="005459A1">
              <w:rPr>
                <w:b w:val="0"/>
                <w:color w:val="FF0000"/>
                <w:sz w:val="28"/>
                <w:szCs w:val="28"/>
              </w:rPr>
              <w:t>тыс.руб.</w:t>
            </w:r>
            <w:r w:rsidR="00B90A27" w:rsidRPr="00B90A27">
              <w:rPr>
                <w:b w:val="0"/>
                <w:sz w:val="28"/>
                <w:szCs w:val="28"/>
              </w:rPr>
              <w:t xml:space="preserve">, </w:t>
            </w:r>
            <w:r w:rsidRPr="00B90A27">
              <w:rPr>
                <w:b w:val="0"/>
                <w:sz w:val="28"/>
                <w:szCs w:val="28"/>
              </w:rPr>
              <w:t>а средства внебюджетных</w:t>
            </w:r>
            <w:r w:rsidR="00B90A27" w:rsidRPr="00B90A27">
              <w:rPr>
                <w:b w:val="0"/>
                <w:sz w:val="28"/>
                <w:szCs w:val="28"/>
              </w:rPr>
              <w:t xml:space="preserve"> </w:t>
            </w:r>
            <w:r w:rsidRPr="00B90A27">
              <w:rPr>
                <w:b w:val="0"/>
                <w:sz w:val="28"/>
                <w:szCs w:val="28"/>
              </w:rPr>
              <w:t xml:space="preserve">источников (ВБИ) – </w:t>
            </w:r>
            <w:proofErr w:type="spellStart"/>
            <w:r w:rsidRPr="00B90A27">
              <w:rPr>
                <w:b w:val="0"/>
                <w:sz w:val="28"/>
                <w:szCs w:val="28"/>
              </w:rPr>
              <w:t>ресурсо</w:t>
            </w:r>
            <w:proofErr w:type="spellEnd"/>
            <w:r w:rsidRPr="00B90A27">
              <w:rPr>
                <w:b w:val="0"/>
                <w:sz w:val="28"/>
                <w:szCs w:val="28"/>
              </w:rPr>
              <w:t>-снабжающих организаций (РСО) ______ тыс.руб.</w:t>
            </w:r>
          </w:p>
        </w:tc>
      </w:tr>
      <w:tr w:rsidR="00E70C83" w:rsidTr="00305579">
        <w:tc>
          <w:tcPr>
            <w:tcW w:w="2518" w:type="dxa"/>
            <w:tcBorders>
              <w:top w:val="single" w:sz="4" w:space="0" w:color="auto"/>
              <w:left w:val="single" w:sz="4" w:space="0" w:color="auto"/>
              <w:bottom w:val="single" w:sz="4" w:space="0" w:color="auto"/>
              <w:right w:val="single" w:sz="4" w:space="0" w:color="auto"/>
            </w:tcBorders>
          </w:tcPr>
          <w:p w:rsidR="00E70C83" w:rsidRDefault="00E70C83" w:rsidP="00305579">
            <w:pPr>
              <w:jc w:val="both"/>
              <w:rPr>
                <w:sz w:val="28"/>
              </w:rPr>
            </w:pPr>
            <w:r>
              <w:rPr>
                <w:sz w:val="28"/>
              </w:rPr>
              <w:t>Ожидаемые                                           конечные результаты</w:t>
            </w:r>
          </w:p>
        </w:tc>
        <w:tc>
          <w:tcPr>
            <w:tcW w:w="7229" w:type="dxa"/>
            <w:tcBorders>
              <w:top w:val="single" w:sz="4" w:space="0" w:color="auto"/>
              <w:left w:val="single" w:sz="4" w:space="0" w:color="auto"/>
              <w:bottom w:val="single" w:sz="4" w:space="0" w:color="auto"/>
              <w:right w:val="single" w:sz="4" w:space="0" w:color="auto"/>
            </w:tcBorders>
          </w:tcPr>
          <w:p w:rsidR="00E70C83" w:rsidRPr="00E70C83" w:rsidRDefault="00E70C83" w:rsidP="000020DC">
            <w:pPr>
              <w:jc w:val="both"/>
              <w:rPr>
                <w:b w:val="0"/>
                <w:sz w:val="28"/>
                <w:szCs w:val="28"/>
              </w:rPr>
            </w:pPr>
            <w:r w:rsidRPr="00E70C83">
              <w:rPr>
                <w:b w:val="0"/>
                <w:sz w:val="28"/>
                <w:szCs w:val="28"/>
              </w:rPr>
              <w:t>Оснащение бюджетных организаций поселения на 100 % приборами учета потребления тепловой энергии, воды, электрической энергии. Снижение потребления топливно-энергетических ресурсов организаций бюджетной сферы на 3 % за год от фак</w:t>
            </w:r>
            <w:r>
              <w:rPr>
                <w:b w:val="0"/>
                <w:sz w:val="28"/>
                <w:szCs w:val="28"/>
              </w:rPr>
              <w:t>тического потребления ими в 201</w:t>
            </w:r>
            <w:r w:rsidR="000020DC">
              <w:rPr>
                <w:b w:val="0"/>
                <w:sz w:val="28"/>
                <w:szCs w:val="28"/>
              </w:rPr>
              <w:t>8</w:t>
            </w:r>
            <w:r w:rsidRPr="00E70C83">
              <w:rPr>
                <w:b w:val="0"/>
                <w:sz w:val="28"/>
                <w:szCs w:val="28"/>
              </w:rPr>
              <w:t xml:space="preserve"> году. Снижение потребления топливно-энергетических ресурсов по предпри</w:t>
            </w:r>
            <w:r>
              <w:rPr>
                <w:b w:val="0"/>
                <w:sz w:val="28"/>
                <w:szCs w:val="28"/>
              </w:rPr>
              <w:t>ятиям ЖКХ, в т.ч. ООО «Сети</w:t>
            </w:r>
            <w:r w:rsidRPr="00E70C83">
              <w:rPr>
                <w:b w:val="0"/>
                <w:sz w:val="28"/>
                <w:szCs w:val="28"/>
              </w:rPr>
              <w:t>»  на 10 % после реализации программы. Улучшение и обеспечение надежной бесперебойной работы системы электроснабжения установок наружного освещения, обеспечение безопасных условий движения автотранспорта и пешеходов в ночное и вечернее время суток.</w:t>
            </w:r>
          </w:p>
        </w:tc>
      </w:tr>
      <w:tr w:rsidR="00E70C83" w:rsidTr="00305579">
        <w:tc>
          <w:tcPr>
            <w:tcW w:w="2518" w:type="dxa"/>
            <w:tcBorders>
              <w:top w:val="single" w:sz="4" w:space="0" w:color="auto"/>
              <w:left w:val="single" w:sz="4" w:space="0" w:color="auto"/>
              <w:bottom w:val="single" w:sz="4" w:space="0" w:color="auto"/>
              <w:right w:val="single" w:sz="4" w:space="0" w:color="auto"/>
            </w:tcBorders>
          </w:tcPr>
          <w:p w:rsidR="00E70C83" w:rsidRDefault="00E70C83" w:rsidP="00305579">
            <w:pPr>
              <w:jc w:val="both"/>
              <w:rPr>
                <w:sz w:val="28"/>
              </w:rPr>
            </w:pPr>
            <w:r>
              <w:rPr>
                <w:sz w:val="28"/>
              </w:rPr>
              <w:t>Исполнители программ и основных мероприятий</w:t>
            </w:r>
          </w:p>
        </w:tc>
        <w:tc>
          <w:tcPr>
            <w:tcW w:w="7229" w:type="dxa"/>
            <w:tcBorders>
              <w:top w:val="single" w:sz="4" w:space="0" w:color="auto"/>
              <w:left w:val="single" w:sz="4" w:space="0" w:color="auto"/>
              <w:bottom w:val="single" w:sz="4" w:space="0" w:color="auto"/>
              <w:right w:val="single" w:sz="4" w:space="0" w:color="auto"/>
            </w:tcBorders>
          </w:tcPr>
          <w:p w:rsidR="005459A1" w:rsidRDefault="00E70C83" w:rsidP="00305579">
            <w:pPr>
              <w:jc w:val="both"/>
              <w:rPr>
                <w:b w:val="0"/>
                <w:sz w:val="28"/>
              </w:rPr>
            </w:pPr>
            <w:r w:rsidRPr="00E70C83">
              <w:rPr>
                <w:b w:val="0"/>
                <w:sz w:val="28"/>
                <w:szCs w:val="28"/>
              </w:rPr>
              <w:t xml:space="preserve">Исполнитель-координатор программы: </w:t>
            </w:r>
            <w:r w:rsidRPr="00E70C83">
              <w:rPr>
                <w:b w:val="0"/>
                <w:sz w:val="28"/>
              </w:rPr>
              <w:t xml:space="preserve">Администрация </w:t>
            </w:r>
            <w:r w:rsidR="005459A1" w:rsidRPr="005459A1">
              <w:rPr>
                <w:b w:val="0"/>
                <w:sz w:val="28"/>
              </w:rPr>
              <w:t xml:space="preserve">Огоджинского сельсовета  </w:t>
            </w:r>
          </w:p>
          <w:p w:rsidR="00E70C83" w:rsidRPr="00E70C83" w:rsidRDefault="00E70C83" w:rsidP="00305579">
            <w:pPr>
              <w:jc w:val="both"/>
              <w:rPr>
                <w:b w:val="0"/>
                <w:sz w:val="28"/>
              </w:rPr>
            </w:pPr>
            <w:r w:rsidRPr="00E70C83">
              <w:rPr>
                <w:b w:val="0"/>
                <w:sz w:val="28"/>
              </w:rPr>
              <w:t>предприятия ЖКХ на территории</w:t>
            </w:r>
            <w:r w:rsidR="005459A1">
              <w:t xml:space="preserve"> </w:t>
            </w:r>
            <w:r w:rsidR="005459A1" w:rsidRPr="005459A1">
              <w:rPr>
                <w:b w:val="0"/>
                <w:sz w:val="28"/>
              </w:rPr>
              <w:t xml:space="preserve">Огоджинского сельсовета  </w:t>
            </w:r>
            <w:r w:rsidR="005459A1">
              <w:rPr>
                <w:b w:val="0"/>
                <w:sz w:val="28"/>
              </w:rPr>
              <w:t xml:space="preserve"> МП </w:t>
            </w:r>
            <w:proofErr w:type="gramStart"/>
            <w:r w:rsidR="005459A1">
              <w:rPr>
                <w:b w:val="0"/>
                <w:sz w:val="28"/>
              </w:rPr>
              <w:t>ООО  «</w:t>
            </w:r>
            <w:proofErr w:type="gramEnd"/>
            <w:r w:rsidR="005459A1">
              <w:rPr>
                <w:b w:val="0"/>
                <w:sz w:val="28"/>
              </w:rPr>
              <w:t>Союз -</w:t>
            </w:r>
            <w:proofErr w:type="spellStart"/>
            <w:r w:rsidR="005459A1">
              <w:rPr>
                <w:b w:val="0"/>
                <w:sz w:val="28"/>
              </w:rPr>
              <w:t>ЭдАЛ</w:t>
            </w:r>
            <w:proofErr w:type="spellEnd"/>
            <w:r w:rsidRPr="00E70C83">
              <w:rPr>
                <w:b w:val="0"/>
                <w:sz w:val="28"/>
              </w:rPr>
              <w:t>»,</w:t>
            </w:r>
          </w:p>
          <w:p w:rsidR="00E70C83" w:rsidRPr="00E70C83" w:rsidRDefault="00E70C83" w:rsidP="005459A1">
            <w:pPr>
              <w:jc w:val="both"/>
              <w:rPr>
                <w:b w:val="0"/>
                <w:sz w:val="28"/>
                <w:szCs w:val="28"/>
              </w:rPr>
            </w:pPr>
            <w:r w:rsidRPr="00E70C83">
              <w:rPr>
                <w:b w:val="0"/>
                <w:sz w:val="28"/>
                <w:szCs w:val="28"/>
              </w:rPr>
              <w:t>собственники жилых помещ</w:t>
            </w:r>
            <w:r w:rsidR="005459A1">
              <w:rPr>
                <w:b w:val="0"/>
                <w:sz w:val="28"/>
                <w:szCs w:val="28"/>
              </w:rPr>
              <w:t xml:space="preserve">ений </w:t>
            </w:r>
            <w:r w:rsidRPr="00E70C83">
              <w:rPr>
                <w:b w:val="0"/>
                <w:sz w:val="28"/>
                <w:szCs w:val="28"/>
              </w:rPr>
              <w:t xml:space="preserve">, расположенных на территории </w:t>
            </w:r>
            <w:r w:rsidR="00391AD7">
              <w:rPr>
                <w:b w:val="0"/>
                <w:sz w:val="28"/>
                <w:szCs w:val="28"/>
              </w:rPr>
              <w:t xml:space="preserve">с. Огоджа является администрация </w:t>
            </w:r>
            <w:r w:rsidR="005459A1">
              <w:rPr>
                <w:b w:val="0"/>
                <w:sz w:val="28"/>
                <w:szCs w:val="28"/>
              </w:rPr>
              <w:t xml:space="preserve"> Огоджинского сельсовета </w:t>
            </w:r>
            <w:r w:rsidR="00391AD7">
              <w:rPr>
                <w:b w:val="0"/>
                <w:sz w:val="28"/>
                <w:szCs w:val="28"/>
              </w:rPr>
              <w:t>.</w:t>
            </w:r>
          </w:p>
        </w:tc>
      </w:tr>
      <w:tr w:rsidR="00E70C83" w:rsidTr="00305579">
        <w:tc>
          <w:tcPr>
            <w:tcW w:w="2518" w:type="dxa"/>
            <w:tcBorders>
              <w:top w:val="single" w:sz="4" w:space="0" w:color="auto"/>
              <w:left w:val="single" w:sz="4" w:space="0" w:color="auto"/>
              <w:bottom w:val="single" w:sz="4" w:space="0" w:color="auto"/>
              <w:right w:val="single" w:sz="4" w:space="0" w:color="auto"/>
            </w:tcBorders>
          </w:tcPr>
          <w:p w:rsidR="00E70C83" w:rsidRDefault="00E70C83" w:rsidP="00305579">
            <w:pPr>
              <w:jc w:val="both"/>
              <w:rPr>
                <w:sz w:val="28"/>
              </w:rPr>
            </w:pPr>
            <w:r>
              <w:rPr>
                <w:sz w:val="28"/>
              </w:rPr>
              <w:t>Система организации контроля за исполнением программы</w:t>
            </w:r>
          </w:p>
        </w:tc>
        <w:tc>
          <w:tcPr>
            <w:tcW w:w="7229" w:type="dxa"/>
            <w:tcBorders>
              <w:top w:val="single" w:sz="4" w:space="0" w:color="auto"/>
              <w:left w:val="single" w:sz="4" w:space="0" w:color="auto"/>
              <w:bottom w:val="single" w:sz="4" w:space="0" w:color="auto"/>
              <w:right w:val="single" w:sz="4" w:space="0" w:color="auto"/>
            </w:tcBorders>
          </w:tcPr>
          <w:p w:rsidR="00E70C83" w:rsidRPr="00E70C83" w:rsidRDefault="00E70C83" w:rsidP="00305579">
            <w:pPr>
              <w:jc w:val="both"/>
              <w:rPr>
                <w:b w:val="0"/>
                <w:sz w:val="28"/>
              </w:rPr>
            </w:pPr>
            <w:r w:rsidRPr="00E70C83">
              <w:rPr>
                <w:b w:val="0"/>
                <w:sz w:val="28"/>
              </w:rPr>
              <w:t xml:space="preserve">Контроль за исполнением данной программы осуществляет администрация </w:t>
            </w:r>
            <w:r w:rsidR="00391AD7" w:rsidRPr="00391AD7">
              <w:rPr>
                <w:b w:val="0"/>
                <w:sz w:val="28"/>
              </w:rPr>
              <w:t xml:space="preserve">Огоджинского сельсовета  </w:t>
            </w:r>
          </w:p>
          <w:p w:rsidR="00E70C83" w:rsidRPr="00E70C83" w:rsidRDefault="00E70C83" w:rsidP="00305579">
            <w:pPr>
              <w:jc w:val="both"/>
              <w:rPr>
                <w:b w:val="0"/>
                <w:sz w:val="28"/>
              </w:rPr>
            </w:pPr>
          </w:p>
        </w:tc>
      </w:tr>
    </w:tbl>
    <w:p w:rsidR="00E70C83" w:rsidRDefault="00E70C83" w:rsidP="00E70C83">
      <w:pPr>
        <w:jc w:val="center"/>
        <w:rPr>
          <w:b w:val="0"/>
          <w:sz w:val="28"/>
          <w:szCs w:val="28"/>
        </w:rPr>
      </w:pPr>
    </w:p>
    <w:p w:rsidR="00AC01B2" w:rsidRDefault="00AC01B2" w:rsidP="00AC01B2">
      <w:pPr>
        <w:jc w:val="center"/>
        <w:rPr>
          <w:b w:val="0"/>
          <w:sz w:val="28"/>
          <w:szCs w:val="28"/>
        </w:rPr>
      </w:pPr>
    </w:p>
    <w:p w:rsidR="00AC01B2" w:rsidRPr="002A7B7F" w:rsidRDefault="00AC01B2" w:rsidP="002A7B7F">
      <w:pPr>
        <w:jc w:val="center"/>
        <w:rPr>
          <w:sz w:val="28"/>
          <w:szCs w:val="28"/>
        </w:rPr>
      </w:pPr>
      <w:r w:rsidRPr="006956D5">
        <w:rPr>
          <w:sz w:val="28"/>
          <w:szCs w:val="28"/>
        </w:rPr>
        <w:t>2. СОСТОЯНИЕ СИСТЕМЫ ПРОИЗВОДСТВА, ПЕРЕДАЧИ И ПОТРЕБЛЕНИЯ ЭНЕРГЕТИЧЕСКИХ РЕСУРСОВ</w:t>
      </w:r>
    </w:p>
    <w:p w:rsidR="00AC01B2" w:rsidRPr="006956D5" w:rsidRDefault="00AC01B2" w:rsidP="00AC01B2">
      <w:pPr>
        <w:ind w:firstLine="708"/>
        <w:jc w:val="both"/>
        <w:rPr>
          <w:b w:val="0"/>
          <w:sz w:val="28"/>
          <w:szCs w:val="28"/>
        </w:rPr>
      </w:pPr>
      <w:r w:rsidRPr="006956D5">
        <w:rPr>
          <w:b w:val="0"/>
          <w:sz w:val="28"/>
          <w:szCs w:val="28"/>
        </w:rPr>
        <w:t xml:space="preserve">Существуют общие проблемы, сдерживающие проведение энергосберегающей политики в сфере хозяйства поселения: неразвитость механизма стимулирования энергосбережения; острая нехватка необходимого количества квалифицированного инженерно-технического персонала; недостаток финансовых средств для внедрения энергосберегающих технологий, повсеместной установки приборов учета тепловой энергии, водопотребления; отсутствие организационно – правовой базы для притока инвестиций в энергосберегающие проекты. </w:t>
      </w:r>
    </w:p>
    <w:p w:rsidR="00AC01B2" w:rsidRPr="006C616C" w:rsidRDefault="002A7B7F" w:rsidP="002A7B7F">
      <w:pPr>
        <w:tabs>
          <w:tab w:val="left" w:pos="1545"/>
        </w:tabs>
        <w:jc w:val="both"/>
        <w:rPr>
          <w:color w:val="000000" w:themeColor="text1"/>
          <w:sz w:val="28"/>
          <w:szCs w:val="28"/>
        </w:rPr>
      </w:pPr>
      <w:r>
        <w:rPr>
          <w:b w:val="0"/>
          <w:sz w:val="28"/>
          <w:szCs w:val="28"/>
        </w:rPr>
        <w:t xml:space="preserve">       </w:t>
      </w:r>
      <w:r w:rsidR="00AC01B2" w:rsidRPr="002A7B7F">
        <w:rPr>
          <w:b w:val="0"/>
          <w:sz w:val="28"/>
          <w:szCs w:val="28"/>
        </w:rPr>
        <w:t xml:space="preserve">Кризисное состояние жилищно-коммунальной инфраструктуры связано с высокой степенью износа основных фондов, большими потерями воды и тепла. Производство тепловой </w:t>
      </w:r>
      <w:r w:rsidR="00E9757A" w:rsidRPr="002A7B7F">
        <w:rPr>
          <w:b w:val="0"/>
          <w:sz w:val="28"/>
          <w:szCs w:val="28"/>
        </w:rPr>
        <w:t>энергии осуществляется на</w:t>
      </w:r>
      <w:r w:rsidR="00391AD7">
        <w:rPr>
          <w:b w:val="0"/>
          <w:sz w:val="28"/>
          <w:szCs w:val="28"/>
        </w:rPr>
        <w:t xml:space="preserve"> центральной </w:t>
      </w:r>
      <w:r w:rsidR="00E9757A">
        <w:rPr>
          <w:b w:val="0"/>
          <w:sz w:val="28"/>
          <w:szCs w:val="28"/>
        </w:rPr>
        <w:t xml:space="preserve">котельной </w:t>
      </w:r>
      <w:r w:rsidR="00E9757A" w:rsidRPr="002A7B7F">
        <w:rPr>
          <w:b w:val="0"/>
          <w:sz w:val="28"/>
          <w:szCs w:val="28"/>
        </w:rPr>
        <w:t>на</w:t>
      </w:r>
      <w:r w:rsidR="00391AD7">
        <w:rPr>
          <w:b w:val="0"/>
          <w:sz w:val="28"/>
          <w:szCs w:val="28"/>
        </w:rPr>
        <w:t xml:space="preserve"> которых установлено 5</w:t>
      </w:r>
      <w:r w:rsidR="00AC01B2" w:rsidRPr="002A7B7F">
        <w:rPr>
          <w:b w:val="0"/>
          <w:sz w:val="28"/>
          <w:szCs w:val="28"/>
        </w:rPr>
        <w:t xml:space="preserve"> отопительных водогрейн</w:t>
      </w:r>
      <w:r w:rsidR="00E9757A">
        <w:rPr>
          <w:b w:val="0"/>
          <w:sz w:val="28"/>
          <w:szCs w:val="28"/>
        </w:rPr>
        <w:t xml:space="preserve">ых котлов серии </w:t>
      </w:r>
      <w:proofErr w:type="spellStart"/>
      <w:r w:rsidR="00E9757A">
        <w:rPr>
          <w:b w:val="0"/>
          <w:sz w:val="28"/>
          <w:szCs w:val="28"/>
        </w:rPr>
        <w:t>КВр</w:t>
      </w:r>
      <w:proofErr w:type="spellEnd"/>
      <w:r w:rsidR="00E9757A">
        <w:rPr>
          <w:b w:val="0"/>
          <w:sz w:val="28"/>
          <w:szCs w:val="28"/>
        </w:rPr>
        <w:t xml:space="preserve"> -1.</w:t>
      </w:r>
      <w:r w:rsidR="00391AD7">
        <w:rPr>
          <w:b w:val="0"/>
          <w:sz w:val="28"/>
          <w:szCs w:val="28"/>
        </w:rPr>
        <w:t>36</w:t>
      </w:r>
      <w:r w:rsidR="00E9757A" w:rsidRPr="00E9757A">
        <w:t xml:space="preserve"> </w:t>
      </w:r>
      <w:r w:rsidR="00E9757A" w:rsidRPr="00E9757A">
        <w:rPr>
          <w:b w:val="0"/>
          <w:sz w:val="28"/>
          <w:szCs w:val="28"/>
        </w:rPr>
        <w:t>и Братский вагон</w:t>
      </w:r>
      <w:r w:rsidR="00E9757A">
        <w:rPr>
          <w:b w:val="0"/>
          <w:sz w:val="28"/>
          <w:szCs w:val="28"/>
        </w:rPr>
        <w:t>. К</w:t>
      </w:r>
      <w:r w:rsidR="00AC01B2" w:rsidRPr="002A7B7F">
        <w:rPr>
          <w:b w:val="0"/>
          <w:sz w:val="28"/>
          <w:szCs w:val="28"/>
        </w:rPr>
        <w:t xml:space="preserve">отельные работают на каменном угле Огоджинского месторождения. Тепловые сети поселения строились поэтапно </w:t>
      </w:r>
      <w:r w:rsidR="00FE7C38" w:rsidRPr="006C616C">
        <w:rPr>
          <w:b w:val="0"/>
          <w:color w:val="000000" w:themeColor="text1"/>
          <w:sz w:val="28"/>
          <w:szCs w:val="28"/>
        </w:rPr>
        <w:t>с 1958</w:t>
      </w:r>
      <w:r w:rsidR="00AC01B2" w:rsidRPr="006C616C">
        <w:rPr>
          <w:b w:val="0"/>
          <w:color w:val="000000" w:themeColor="text1"/>
          <w:sz w:val="28"/>
          <w:szCs w:val="28"/>
        </w:rPr>
        <w:t>-</w:t>
      </w:r>
      <w:smartTag w:uri="urn:schemas-microsoft-com:office:smarttags" w:element="metricconverter">
        <w:smartTagPr>
          <w:attr w:name="ProductID" w:val="58 г"/>
        </w:smartTagPr>
        <w:r w:rsidR="00AC01B2" w:rsidRPr="006C616C">
          <w:rPr>
            <w:b w:val="0"/>
            <w:color w:val="000000" w:themeColor="text1"/>
            <w:sz w:val="28"/>
            <w:szCs w:val="28"/>
          </w:rPr>
          <w:t>58 г</w:t>
        </w:r>
      </w:smartTag>
      <w:r w:rsidR="00AC01B2" w:rsidRPr="006C616C">
        <w:rPr>
          <w:b w:val="0"/>
          <w:color w:val="000000" w:themeColor="text1"/>
          <w:sz w:val="28"/>
          <w:szCs w:val="28"/>
        </w:rPr>
        <w:t xml:space="preserve">. по 1998 год </w:t>
      </w:r>
      <w:r w:rsidR="00391AD7" w:rsidRPr="006C616C">
        <w:rPr>
          <w:b w:val="0"/>
          <w:color w:val="000000" w:themeColor="text1"/>
          <w:sz w:val="28"/>
          <w:szCs w:val="28"/>
        </w:rPr>
        <w:t>в основном в на</w:t>
      </w:r>
      <w:r w:rsidR="00AC01B2" w:rsidRPr="006C616C">
        <w:rPr>
          <w:b w:val="0"/>
          <w:color w:val="000000" w:themeColor="text1"/>
          <w:sz w:val="28"/>
          <w:szCs w:val="28"/>
        </w:rPr>
        <w:t xml:space="preserve">дземном исполнении. Значительная часть (80%) была построена до </w:t>
      </w:r>
      <w:r w:rsidR="00FE7C38" w:rsidRPr="006C616C">
        <w:rPr>
          <w:b w:val="0"/>
          <w:color w:val="000000" w:themeColor="text1"/>
          <w:sz w:val="28"/>
          <w:szCs w:val="28"/>
        </w:rPr>
        <w:t>1980</w:t>
      </w:r>
      <w:r w:rsidR="00AC01B2" w:rsidRPr="006C616C">
        <w:rPr>
          <w:b w:val="0"/>
          <w:color w:val="000000" w:themeColor="text1"/>
          <w:sz w:val="28"/>
          <w:szCs w:val="28"/>
        </w:rPr>
        <w:t xml:space="preserve"> года</w:t>
      </w:r>
      <w:r w:rsidR="00AC01B2" w:rsidRPr="002A7B7F">
        <w:rPr>
          <w:b w:val="0"/>
          <w:sz w:val="28"/>
          <w:szCs w:val="28"/>
        </w:rPr>
        <w:t xml:space="preserve">. Теплоизоляционное покрытие в основном состоит из </w:t>
      </w:r>
      <w:r w:rsidR="00FE7C38" w:rsidRPr="002A7B7F">
        <w:rPr>
          <w:b w:val="0"/>
          <w:sz w:val="28"/>
          <w:szCs w:val="28"/>
        </w:rPr>
        <w:t>минерал ватного</w:t>
      </w:r>
      <w:r w:rsidR="00AC01B2" w:rsidRPr="002A7B7F">
        <w:rPr>
          <w:b w:val="0"/>
          <w:sz w:val="28"/>
          <w:szCs w:val="28"/>
        </w:rPr>
        <w:t xml:space="preserve"> слоя, покрытого рубероидом. Технич</w:t>
      </w:r>
      <w:r w:rsidR="00391AD7">
        <w:rPr>
          <w:b w:val="0"/>
          <w:sz w:val="28"/>
          <w:szCs w:val="28"/>
        </w:rPr>
        <w:t>еское состояние теплоизоляции на</w:t>
      </w:r>
      <w:r w:rsidR="00AC01B2" w:rsidRPr="002A7B7F">
        <w:rPr>
          <w:b w:val="0"/>
          <w:sz w:val="28"/>
          <w:szCs w:val="28"/>
        </w:rPr>
        <w:t xml:space="preserve">дземных участков </w:t>
      </w:r>
      <w:r w:rsidR="00AC01B2" w:rsidRPr="006C616C">
        <w:rPr>
          <w:b w:val="0"/>
          <w:color w:val="000000" w:themeColor="text1"/>
          <w:sz w:val="28"/>
          <w:szCs w:val="28"/>
        </w:rPr>
        <w:t xml:space="preserve">неудовлетворительное, так как со временем изоляция разложилась. Состояние изоляции надземных участков удовлетворительное, так как они построены в более поздний период и частично производится их ремонт. Водоснабжение </w:t>
      </w:r>
      <w:proofErr w:type="gramStart"/>
      <w:r w:rsidR="00AC01B2" w:rsidRPr="006C616C">
        <w:rPr>
          <w:b w:val="0"/>
          <w:color w:val="000000" w:themeColor="text1"/>
          <w:sz w:val="28"/>
          <w:szCs w:val="28"/>
        </w:rPr>
        <w:t xml:space="preserve">осуществляется </w:t>
      </w:r>
      <w:r w:rsidR="00391AD7" w:rsidRPr="006C616C">
        <w:rPr>
          <w:b w:val="0"/>
          <w:color w:val="000000" w:themeColor="text1"/>
          <w:sz w:val="28"/>
          <w:szCs w:val="28"/>
        </w:rPr>
        <w:t xml:space="preserve"> с</w:t>
      </w:r>
      <w:proofErr w:type="gramEnd"/>
      <w:r w:rsidR="00391AD7" w:rsidRPr="006C616C">
        <w:rPr>
          <w:b w:val="0"/>
          <w:color w:val="000000" w:themeColor="text1"/>
          <w:sz w:val="28"/>
          <w:szCs w:val="28"/>
        </w:rPr>
        <w:t xml:space="preserve"> водозабора р. Огоджа </w:t>
      </w:r>
      <w:r w:rsidR="00FE7C38" w:rsidRPr="006C616C">
        <w:rPr>
          <w:b w:val="0"/>
          <w:color w:val="000000" w:themeColor="text1"/>
          <w:sz w:val="28"/>
          <w:szCs w:val="28"/>
        </w:rPr>
        <w:t>Протяженность водопровода</w:t>
      </w:r>
      <w:r w:rsidR="00391AD7" w:rsidRPr="006C616C">
        <w:rPr>
          <w:b w:val="0"/>
          <w:color w:val="000000" w:themeColor="text1"/>
          <w:sz w:val="28"/>
          <w:szCs w:val="28"/>
        </w:rPr>
        <w:t xml:space="preserve"> составляет более 12</w:t>
      </w:r>
      <w:r w:rsidR="00AC01B2" w:rsidRPr="006C616C">
        <w:rPr>
          <w:b w:val="0"/>
          <w:color w:val="000000" w:themeColor="text1"/>
          <w:sz w:val="28"/>
          <w:szCs w:val="28"/>
        </w:rPr>
        <w:t xml:space="preserve"> км, степень износа  </w:t>
      </w:r>
      <w:r w:rsidR="00391AD7" w:rsidRPr="006C616C">
        <w:rPr>
          <w:b w:val="0"/>
          <w:color w:val="000000" w:themeColor="text1"/>
          <w:sz w:val="28"/>
          <w:szCs w:val="28"/>
        </w:rPr>
        <w:t>8</w:t>
      </w:r>
      <w:r w:rsidR="00AC01B2" w:rsidRPr="006C616C">
        <w:rPr>
          <w:b w:val="0"/>
          <w:color w:val="000000" w:themeColor="text1"/>
          <w:sz w:val="28"/>
          <w:szCs w:val="28"/>
        </w:rPr>
        <w:t>0 % и более</w:t>
      </w:r>
      <w:r w:rsidR="006C616C" w:rsidRPr="006C616C">
        <w:rPr>
          <w:b w:val="0"/>
          <w:color w:val="000000" w:themeColor="text1"/>
          <w:sz w:val="28"/>
          <w:szCs w:val="28"/>
        </w:rPr>
        <w:t>.</w:t>
      </w:r>
      <w:r w:rsidR="00AC01B2" w:rsidRPr="006C616C">
        <w:rPr>
          <w:b w:val="0"/>
          <w:color w:val="000000" w:themeColor="text1"/>
          <w:sz w:val="28"/>
          <w:szCs w:val="28"/>
        </w:rPr>
        <w:t xml:space="preserve"> </w:t>
      </w:r>
      <w:r w:rsidRPr="006C616C">
        <w:rPr>
          <w:b w:val="0"/>
          <w:color w:val="000000" w:themeColor="text1"/>
          <w:sz w:val="28"/>
          <w:szCs w:val="28"/>
        </w:rPr>
        <w:t xml:space="preserve">Необходима замена насосного оборудования, установка нового «К-100-80-160 - 2 </w:t>
      </w:r>
      <w:proofErr w:type="spellStart"/>
      <w:r w:rsidRPr="006C616C">
        <w:rPr>
          <w:b w:val="0"/>
          <w:color w:val="000000" w:themeColor="text1"/>
          <w:sz w:val="28"/>
          <w:szCs w:val="28"/>
        </w:rPr>
        <w:t>шт</w:t>
      </w:r>
      <w:proofErr w:type="spellEnd"/>
      <w:r w:rsidRPr="006C616C">
        <w:rPr>
          <w:b w:val="0"/>
          <w:color w:val="000000" w:themeColor="text1"/>
          <w:sz w:val="28"/>
          <w:szCs w:val="28"/>
        </w:rPr>
        <w:t>; «Центральная» К-100-65-250 - 2 шт.</w:t>
      </w:r>
      <w:r w:rsidRPr="006C616C">
        <w:rPr>
          <w:color w:val="000000" w:themeColor="text1"/>
          <w:sz w:val="28"/>
          <w:szCs w:val="28"/>
        </w:rPr>
        <w:t xml:space="preserve"> </w:t>
      </w:r>
      <w:r w:rsidR="00AC01B2" w:rsidRPr="006C616C">
        <w:rPr>
          <w:b w:val="0"/>
          <w:color w:val="000000" w:themeColor="text1"/>
          <w:sz w:val="28"/>
          <w:szCs w:val="28"/>
        </w:rPr>
        <w:t xml:space="preserve">Требуется </w:t>
      </w:r>
      <w:r w:rsidRPr="006C616C">
        <w:rPr>
          <w:b w:val="0"/>
          <w:color w:val="000000" w:themeColor="text1"/>
          <w:sz w:val="28"/>
          <w:szCs w:val="28"/>
        </w:rPr>
        <w:t xml:space="preserve">замена </w:t>
      </w:r>
      <w:proofErr w:type="gramStart"/>
      <w:r w:rsidRPr="006C616C">
        <w:rPr>
          <w:b w:val="0"/>
          <w:color w:val="000000" w:themeColor="text1"/>
          <w:sz w:val="28"/>
          <w:szCs w:val="28"/>
        </w:rPr>
        <w:t>электро-проводки</w:t>
      </w:r>
      <w:proofErr w:type="gramEnd"/>
      <w:r w:rsidRPr="006C616C">
        <w:rPr>
          <w:b w:val="0"/>
          <w:color w:val="000000" w:themeColor="text1"/>
          <w:sz w:val="28"/>
          <w:szCs w:val="28"/>
        </w:rPr>
        <w:t xml:space="preserve"> управления автоматикой, освещения, замена оборудова</w:t>
      </w:r>
      <w:r w:rsidR="0056082F" w:rsidRPr="006C616C">
        <w:rPr>
          <w:b w:val="0"/>
          <w:color w:val="000000" w:themeColor="text1"/>
          <w:sz w:val="28"/>
          <w:szCs w:val="28"/>
        </w:rPr>
        <w:t>ния в сборке управления на котельной.</w:t>
      </w:r>
      <w:r w:rsidRPr="006C616C">
        <w:rPr>
          <w:b w:val="0"/>
          <w:color w:val="000000" w:themeColor="text1"/>
          <w:sz w:val="28"/>
          <w:szCs w:val="28"/>
          <w:highlight w:val="yellow"/>
        </w:rPr>
        <w:t xml:space="preserve"> </w:t>
      </w:r>
    </w:p>
    <w:p w:rsidR="00AC01B2" w:rsidRDefault="00AC01B2" w:rsidP="00AC01B2">
      <w:pPr>
        <w:pStyle w:val="a9"/>
        <w:ind w:left="0" w:firstLine="720"/>
        <w:jc w:val="both"/>
        <w:rPr>
          <w:rFonts w:ascii="Times New Roman" w:hAnsi="Times New Roman"/>
          <w:sz w:val="28"/>
          <w:szCs w:val="28"/>
        </w:rPr>
      </w:pPr>
      <w:r w:rsidRPr="006C616C">
        <w:rPr>
          <w:rFonts w:ascii="Times New Roman" w:hAnsi="Times New Roman"/>
          <w:color w:val="000000" w:themeColor="text1"/>
          <w:sz w:val="28"/>
          <w:szCs w:val="28"/>
        </w:rPr>
        <w:t xml:space="preserve">Федеральный закон от 23.11.2009 года № 261-ФЗ «Об энергосбережении </w:t>
      </w:r>
      <w:r>
        <w:rPr>
          <w:rFonts w:ascii="Times New Roman" w:hAnsi="Times New Roman"/>
          <w:sz w:val="28"/>
          <w:szCs w:val="28"/>
        </w:rPr>
        <w:t xml:space="preserve">и о повышении энергетической эффективности и о внесении изменений в отдельные законодательные акты Российской Федерации» определяет энергосбережение как реализацию организационных, правовых, технических,  технологических, экономических и иных мер, направленных на уменьшение объемов использования энергетических ресурсов при сохранении соответствующего полезного эффекта от их использования. В условиях постоянного роста тарифов на энергоресурсы возрастает значение внедрения энергосберегающих технологий, главным образом направленных на сбережение тепловой энергии, электрической энергии и воды. </w:t>
      </w:r>
    </w:p>
    <w:p w:rsidR="00AC01B2" w:rsidRDefault="00AC01B2" w:rsidP="00AC01B2">
      <w:pPr>
        <w:pStyle w:val="a4"/>
        <w:spacing w:before="0" w:after="0"/>
        <w:ind w:firstLine="720"/>
        <w:jc w:val="both"/>
        <w:rPr>
          <w:rFonts w:ascii="Times New Roman" w:hAnsi="Times New Roman" w:cs="Times New Roman"/>
          <w:color w:val="auto"/>
          <w:sz w:val="28"/>
          <w:szCs w:val="28"/>
        </w:rPr>
      </w:pPr>
      <w:r>
        <w:rPr>
          <w:rFonts w:ascii="Times New Roman" w:hAnsi="Times New Roman" w:cs="Times New Roman"/>
          <w:sz w:val="28"/>
          <w:szCs w:val="28"/>
        </w:rPr>
        <w:t>Перевод хозяйственного комплекса поселения на энергосберегающий путь развития невозможен без проведения специальных мероприятий, составляющих основу Программы энергосбережения. Реализация энергосберегающей политики в</w:t>
      </w:r>
      <w:r w:rsidR="0056082F" w:rsidRPr="0056082F">
        <w:t xml:space="preserve"> </w:t>
      </w:r>
      <w:r w:rsidR="00F72A72" w:rsidRPr="0056082F">
        <w:rPr>
          <w:rFonts w:ascii="Times New Roman" w:hAnsi="Times New Roman" w:cs="Times New Roman"/>
          <w:sz w:val="28"/>
          <w:szCs w:val="28"/>
        </w:rPr>
        <w:t>администрация Огоджинского</w:t>
      </w:r>
      <w:r w:rsidR="0056082F" w:rsidRPr="0056082F">
        <w:rPr>
          <w:rFonts w:ascii="Times New Roman" w:hAnsi="Times New Roman" w:cs="Times New Roman"/>
          <w:sz w:val="28"/>
          <w:szCs w:val="28"/>
        </w:rPr>
        <w:t xml:space="preserve"> </w:t>
      </w:r>
      <w:bookmarkStart w:id="1" w:name="_GoBack"/>
      <w:bookmarkEnd w:id="1"/>
      <w:r w:rsidR="00F72A72" w:rsidRPr="0056082F">
        <w:rPr>
          <w:rFonts w:ascii="Times New Roman" w:hAnsi="Times New Roman" w:cs="Times New Roman"/>
          <w:sz w:val="28"/>
          <w:szCs w:val="28"/>
        </w:rPr>
        <w:t>сельсовета.</w:t>
      </w:r>
      <w:r>
        <w:rPr>
          <w:rFonts w:ascii="Times New Roman" w:hAnsi="Times New Roman" w:cs="Times New Roman"/>
          <w:sz w:val="28"/>
          <w:szCs w:val="28"/>
        </w:rPr>
        <w:t xml:space="preserve"> должна обеспечить заинтересованность потребителей в экономии энергетических ресурсов, сократить финансовые затраты потребителей, включая население, на оплату потребляемых энергетических ресурсов. Поставленные задачи программы является неотъемлемой частью реализации жилищно-коммунальной реформы.</w:t>
      </w:r>
    </w:p>
    <w:p w:rsidR="00AC01B2" w:rsidRDefault="00AC01B2" w:rsidP="00AC01B2">
      <w:pPr>
        <w:rPr>
          <w:sz w:val="28"/>
          <w:szCs w:val="28"/>
        </w:rPr>
      </w:pPr>
    </w:p>
    <w:p w:rsidR="00AC01B2" w:rsidRPr="006956D5" w:rsidRDefault="00AC01B2" w:rsidP="00AC01B2">
      <w:pPr>
        <w:jc w:val="center"/>
        <w:rPr>
          <w:sz w:val="28"/>
          <w:szCs w:val="28"/>
        </w:rPr>
      </w:pPr>
      <w:r w:rsidRPr="006956D5">
        <w:rPr>
          <w:sz w:val="28"/>
          <w:szCs w:val="28"/>
        </w:rPr>
        <w:t>3. ЦЕЛИ ПРОГРАММЫ</w:t>
      </w:r>
    </w:p>
    <w:p w:rsidR="00AC01B2" w:rsidRDefault="00AC01B2" w:rsidP="00AC01B2">
      <w:pPr>
        <w:pStyle w:val="3"/>
        <w:rPr>
          <w:rFonts w:ascii="Times New Roman" w:hAnsi="Times New Roman" w:cs="Times New Roman"/>
          <w:sz w:val="28"/>
          <w:szCs w:val="28"/>
        </w:rPr>
      </w:pPr>
      <w:r>
        <w:tab/>
      </w:r>
      <w:r>
        <w:rPr>
          <w:rFonts w:ascii="Times New Roman" w:hAnsi="Times New Roman" w:cs="Times New Roman"/>
          <w:sz w:val="28"/>
          <w:szCs w:val="28"/>
        </w:rPr>
        <w:t>Основными целями Программы являются:</w:t>
      </w:r>
    </w:p>
    <w:p w:rsidR="00AC01B2" w:rsidRDefault="00AC01B2" w:rsidP="00AC01B2">
      <w:pPr>
        <w:pStyle w:val="31"/>
        <w:jc w:val="both"/>
        <w:rPr>
          <w:sz w:val="28"/>
          <w:szCs w:val="28"/>
        </w:rPr>
      </w:pPr>
      <w:r>
        <w:rPr>
          <w:sz w:val="28"/>
          <w:szCs w:val="28"/>
        </w:rPr>
        <w:tab/>
        <w:t>- повышение эффективности использования ресурсов (тепловой энергии, холодной воды, электрической энергии);</w:t>
      </w:r>
    </w:p>
    <w:p w:rsidR="00AC01B2" w:rsidRDefault="00AC01B2" w:rsidP="00AC01B2">
      <w:pPr>
        <w:pStyle w:val="31"/>
        <w:jc w:val="both"/>
        <w:rPr>
          <w:sz w:val="28"/>
          <w:szCs w:val="28"/>
        </w:rPr>
      </w:pPr>
      <w:r>
        <w:rPr>
          <w:sz w:val="28"/>
          <w:szCs w:val="28"/>
        </w:rPr>
        <w:tab/>
        <w:t xml:space="preserve">- исключение оплаты сверхнормативных потерь в сетях </w:t>
      </w:r>
      <w:proofErr w:type="spellStart"/>
      <w:r>
        <w:rPr>
          <w:sz w:val="28"/>
          <w:szCs w:val="28"/>
        </w:rPr>
        <w:t>ресурсоснабжающих</w:t>
      </w:r>
      <w:proofErr w:type="spellEnd"/>
      <w:r>
        <w:rPr>
          <w:sz w:val="28"/>
          <w:szCs w:val="28"/>
        </w:rPr>
        <w:t xml:space="preserve"> организаций;</w:t>
      </w:r>
    </w:p>
    <w:p w:rsidR="00AC01B2" w:rsidRPr="006956D5" w:rsidRDefault="00AC01B2" w:rsidP="00AC01B2">
      <w:pPr>
        <w:jc w:val="both"/>
        <w:rPr>
          <w:b w:val="0"/>
          <w:sz w:val="28"/>
          <w:szCs w:val="28"/>
        </w:rPr>
      </w:pPr>
      <w:r>
        <w:rPr>
          <w:sz w:val="28"/>
          <w:szCs w:val="28"/>
        </w:rPr>
        <w:tab/>
      </w:r>
      <w:r w:rsidRPr="006956D5">
        <w:rPr>
          <w:b w:val="0"/>
          <w:sz w:val="28"/>
          <w:szCs w:val="28"/>
        </w:rPr>
        <w:t>- снижение затрат на оплату коммунальных ресурсов;</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ab/>
        <w:t>- оценка энергосберегающих проектов по максимальной эффективности при минимальных инвестиционных вложениях;</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ab/>
        <w:t>- заинтересованность производителей и поставщиков энергетических ресурсов в применении эффективных технологий;</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ab/>
        <w:t>- проведение обязательных энергетических обследований, подготовка энергетических паспортов и мероприятий по экономии топливно-энергетических ресурсов на всех предприятиях;</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ab/>
        <w:t>- модернизация систем теплоснабжения с применением эффективных теплоизоляционных материалов и конструкций, проведение режимных эксплуатационно-наладочных мероприятий;</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ab/>
        <w:t>- оснащение потребителей приборами учета расхода электрической и тепловой энергии для снижения коммерческих потерь;</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ab/>
        <w:t>- снижение расходов организаций жилищно-коммунального хозяйства на топливо, тепловую, электрическую энергию;</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ab/>
        <w:t>- проведение энергетических обследований, оформление энергетических паспортов на котельные;</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ab/>
        <w:t>- внедрение устройств водоподготовки в котельных с использованием современных средств противонакипной и противокоррозионной обработки воды;</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ab/>
        <w:t>- упорядочение режимов работы котельных установок в соответствии с расчетными нагрузками с целью повышения их КПД;</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ab/>
        <w:t>- модернизация систем теплоснабжения с применением эффективных теплоизоляционных материалов и конструкций на основе пенополиуретановых покрытий (ППУ);</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ab/>
        <w:t>- снижение теплопотребления строящихся и эксплуатируемых зданий за счет повышения термического сопротивления ограждающих конструкций;</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ab/>
        <w:t>- повышение эффективности использования топливно-энергетических ресурсов, потребляемых организациями муниципальной бюджетной сферы, и сокращение на этой основе их затрат на энергообеспечение;</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ab/>
        <w:t xml:space="preserve">- формирование комплекса перспективных энергосберегающих мероприятий на основе </w:t>
      </w:r>
      <w:proofErr w:type="spellStart"/>
      <w:r>
        <w:rPr>
          <w:rFonts w:ascii="Times New Roman" w:hAnsi="Times New Roman" w:cs="Times New Roman"/>
          <w:sz w:val="28"/>
          <w:szCs w:val="28"/>
        </w:rPr>
        <w:t>энергоаудита</w:t>
      </w:r>
      <w:proofErr w:type="spellEnd"/>
      <w:r>
        <w:rPr>
          <w:rFonts w:ascii="Times New Roman" w:hAnsi="Times New Roman" w:cs="Times New Roman"/>
          <w:sz w:val="28"/>
          <w:szCs w:val="28"/>
        </w:rPr>
        <w:t>;</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ab/>
        <w:t>- модернизация системы электроснабжения с заменой действующих воздушных лини</w:t>
      </w:r>
      <w:r w:rsidR="00523909">
        <w:rPr>
          <w:rFonts w:ascii="Times New Roman" w:hAnsi="Times New Roman" w:cs="Times New Roman"/>
          <w:sz w:val="28"/>
          <w:szCs w:val="28"/>
        </w:rPr>
        <w:t>й электропередач</w:t>
      </w:r>
      <w:r w:rsidR="00BD3312">
        <w:rPr>
          <w:rFonts w:ascii="Times New Roman" w:hAnsi="Times New Roman" w:cs="Times New Roman"/>
          <w:sz w:val="28"/>
          <w:szCs w:val="28"/>
        </w:rPr>
        <w:t>.</w:t>
      </w:r>
      <w:r>
        <w:rPr>
          <w:rFonts w:ascii="Times New Roman" w:hAnsi="Times New Roman" w:cs="Times New Roman"/>
          <w:sz w:val="28"/>
          <w:szCs w:val="28"/>
        </w:rPr>
        <w:t xml:space="preserve"> </w:t>
      </w:r>
    </w:p>
    <w:p w:rsidR="00AC01B2" w:rsidRDefault="00AC01B2" w:rsidP="00AC01B2">
      <w:pPr>
        <w:pStyle w:val="3"/>
        <w:ind w:firstLine="708"/>
        <w:jc w:val="center"/>
        <w:rPr>
          <w:rFonts w:ascii="Times New Roman" w:hAnsi="Times New Roman" w:cs="Times New Roman"/>
          <w:sz w:val="28"/>
          <w:szCs w:val="28"/>
        </w:rPr>
      </w:pPr>
      <w:r>
        <w:rPr>
          <w:rFonts w:ascii="Times New Roman" w:hAnsi="Times New Roman" w:cs="Times New Roman"/>
          <w:sz w:val="28"/>
          <w:szCs w:val="28"/>
        </w:rPr>
        <w:t>Для достижения поставленных целей необходимо решить следующие задачи:</w:t>
      </w:r>
    </w:p>
    <w:p w:rsidR="00AC01B2" w:rsidRDefault="00AC01B2" w:rsidP="00AC01B2">
      <w:pPr>
        <w:pStyle w:val="3"/>
        <w:jc w:val="both"/>
        <w:rPr>
          <w:rFonts w:ascii="Times New Roman" w:hAnsi="Times New Roman" w:cs="Times New Roman"/>
          <w:b w:val="0"/>
          <w:sz w:val="28"/>
          <w:szCs w:val="28"/>
        </w:rPr>
      </w:pPr>
      <w:r>
        <w:rPr>
          <w:rFonts w:ascii="Times New Roman" w:hAnsi="Times New Roman" w:cs="Times New Roman"/>
          <w:b w:val="0"/>
          <w:sz w:val="28"/>
          <w:szCs w:val="28"/>
        </w:rPr>
        <w:t>- стимулирование поставщиков и потребителей ресурсов к внедрению энергосберегающих технологий;</w:t>
      </w:r>
    </w:p>
    <w:p w:rsidR="00AC01B2" w:rsidRDefault="00AC01B2" w:rsidP="00AC01B2">
      <w:pPr>
        <w:pStyle w:val="3"/>
        <w:jc w:val="both"/>
        <w:rPr>
          <w:rFonts w:ascii="Times New Roman" w:hAnsi="Times New Roman" w:cs="Times New Roman"/>
          <w:b w:val="0"/>
          <w:sz w:val="28"/>
          <w:szCs w:val="28"/>
        </w:rPr>
      </w:pPr>
      <w:r>
        <w:rPr>
          <w:rFonts w:ascii="Times New Roman" w:hAnsi="Times New Roman" w:cs="Times New Roman"/>
          <w:b w:val="0"/>
          <w:sz w:val="28"/>
          <w:szCs w:val="28"/>
        </w:rPr>
        <w:t>- организация полного коммерческого учета ресурсов на вводах инженерных сетей в бюджетных организациях;</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 снижение удельного потребления энергии на единицу выпускаемой продукции на предприятиях;</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 ускорение разработки и организации производства продукции, имеющей улучшенные энергетические характеристики;</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 повышение КПД действующих котлов;</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 снижение потерь энергоносителей в инженерных сетях;</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 повышение теплозащиты зданий, трубопроводов тепловых сетей;</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 xml:space="preserve">- повышение конкурентоспособности продукции за счет увеличения показателей </w:t>
      </w:r>
      <w:proofErr w:type="spellStart"/>
      <w:r>
        <w:rPr>
          <w:rFonts w:ascii="Times New Roman" w:hAnsi="Times New Roman" w:cs="Times New Roman"/>
          <w:sz w:val="28"/>
          <w:szCs w:val="28"/>
        </w:rPr>
        <w:t>энергоэффективности</w:t>
      </w:r>
      <w:proofErr w:type="spellEnd"/>
      <w:r>
        <w:rPr>
          <w:rFonts w:ascii="Times New Roman" w:hAnsi="Times New Roman" w:cs="Times New Roman"/>
          <w:sz w:val="28"/>
          <w:szCs w:val="28"/>
        </w:rPr>
        <w:t>;</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 повышение прибыли предприятий за счет снижения затрат на выработку энергоресурсов;</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 снижение объемов финансовых средств на закупаемые энергоресурсы;</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 сокращение вредных выбросов в окружающую среду.</w:t>
      </w:r>
    </w:p>
    <w:p w:rsidR="00AC01B2" w:rsidRDefault="00AC01B2" w:rsidP="00AC01B2">
      <w:pPr>
        <w:pStyle w:val="a4"/>
        <w:ind w:firstLine="708"/>
        <w:jc w:val="both"/>
        <w:rPr>
          <w:rFonts w:ascii="Times New Roman" w:hAnsi="Times New Roman" w:cs="Times New Roman"/>
          <w:sz w:val="28"/>
          <w:szCs w:val="28"/>
        </w:rPr>
      </w:pPr>
      <w:r>
        <w:rPr>
          <w:rFonts w:ascii="Times New Roman" w:hAnsi="Times New Roman" w:cs="Times New Roman"/>
          <w:sz w:val="28"/>
          <w:szCs w:val="28"/>
        </w:rPr>
        <w:t>В результате осуществления основных мероприятий Программы должно быть достигнуто снижение потребления энергоресурсов на объектах жилищно-коммунального хозяйства и социальной сферы поселения. Так же должны быть созданы условия для распространения положительного опыта, накопленного в процессе реализации энергосберегающих мероприятий.</w:t>
      </w:r>
    </w:p>
    <w:p w:rsidR="00AC01B2" w:rsidRPr="006956D5" w:rsidRDefault="00AC01B2" w:rsidP="00AC01B2">
      <w:pPr>
        <w:ind w:firstLine="741"/>
        <w:jc w:val="both"/>
        <w:rPr>
          <w:b w:val="0"/>
          <w:sz w:val="28"/>
          <w:szCs w:val="28"/>
        </w:rPr>
      </w:pPr>
      <w:r w:rsidRPr="006956D5">
        <w:rPr>
          <w:b w:val="0"/>
          <w:sz w:val="28"/>
          <w:szCs w:val="28"/>
        </w:rPr>
        <w:t xml:space="preserve">Внедрение систем приборного учета расхода энергоресурсов, </w:t>
      </w:r>
      <w:proofErr w:type="gramStart"/>
      <w:r w:rsidRPr="006956D5">
        <w:rPr>
          <w:b w:val="0"/>
          <w:sz w:val="28"/>
          <w:szCs w:val="28"/>
        </w:rPr>
        <w:t>воды  является</w:t>
      </w:r>
      <w:proofErr w:type="gramEnd"/>
      <w:r w:rsidRPr="006956D5">
        <w:rPr>
          <w:b w:val="0"/>
          <w:sz w:val="28"/>
          <w:szCs w:val="28"/>
        </w:rPr>
        <w:t xml:space="preserve"> одним из важных путей </w:t>
      </w:r>
      <w:r w:rsidR="0056082F" w:rsidRPr="006956D5">
        <w:rPr>
          <w:b w:val="0"/>
          <w:sz w:val="28"/>
          <w:szCs w:val="28"/>
        </w:rPr>
        <w:t>энергоресурс сбережения</w:t>
      </w:r>
      <w:r w:rsidRPr="006956D5">
        <w:rPr>
          <w:b w:val="0"/>
          <w:sz w:val="28"/>
          <w:szCs w:val="28"/>
        </w:rPr>
        <w:t xml:space="preserve">, что позволяет упорядочить расчеты за ресурсы на основе регистрации фактического их потребления, исключить из оплаты сверхнормативные потери в сетях </w:t>
      </w:r>
      <w:r w:rsidR="0056082F" w:rsidRPr="006956D5">
        <w:rPr>
          <w:b w:val="0"/>
          <w:sz w:val="28"/>
          <w:szCs w:val="28"/>
        </w:rPr>
        <w:t>энергоснабжающей</w:t>
      </w:r>
      <w:r w:rsidRPr="006956D5">
        <w:rPr>
          <w:b w:val="0"/>
          <w:sz w:val="28"/>
          <w:szCs w:val="28"/>
        </w:rPr>
        <w:t xml:space="preserve"> организаций, стимулировать поставщиков и потребителей энергоресурсов к внедрению энергосберегающих технологий.</w:t>
      </w:r>
    </w:p>
    <w:p w:rsidR="00AC01B2" w:rsidRPr="00523909" w:rsidRDefault="00AC01B2" w:rsidP="00AC01B2">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Цели Программы будут достигаться путем внедрения эффективных технологий. Приоритетными следует считать следующие направления: </w:t>
      </w:r>
      <w:proofErr w:type="spellStart"/>
      <w:r w:rsidRPr="00523909">
        <w:rPr>
          <w:rFonts w:ascii="Times New Roman" w:hAnsi="Times New Roman" w:cs="Times New Roman"/>
          <w:sz w:val="28"/>
          <w:szCs w:val="28"/>
        </w:rPr>
        <w:t>э</w:t>
      </w:r>
      <w:r w:rsidRPr="00523909">
        <w:rPr>
          <w:rStyle w:val="aa"/>
          <w:rFonts w:ascii="Times New Roman" w:hAnsi="Times New Roman" w:cs="Times New Roman"/>
          <w:b w:val="0"/>
          <w:sz w:val="28"/>
          <w:szCs w:val="28"/>
        </w:rPr>
        <w:t>нергоаудит</w:t>
      </w:r>
      <w:proofErr w:type="spellEnd"/>
      <w:r w:rsidRPr="00523909">
        <w:rPr>
          <w:rFonts w:ascii="Times New Roman" w:hAnsi="Times New Roman" w:cs="Times New Roman"/>
          <w:b/>
          <w:sz w:val="28"/>
          <w:szCs w:val="28"/>
        </w:rPr>
        <w:t xml:space="preserve">, </w:t>
      </w:r>
      <w:proofErr w:type="spellStart"/>
      <w:r w:rsidRPr="00523909">
        <w:rPr>
          <w:rFonts w:ascii="Times New Roman" w:hAnsi="Times New Roman" w:cs="Times New Roman"/>
          <w:sz w:val="28"/>
          <w:szCs w:val="28"/>
        </w:rPr>
        <w:t>э</w:t>
      </w:r>
      <w:r w:rsidRPr="00523909">
        <w:rPr>
          <w:rStyle w:val="aa"/>
          <w:rFonts w:ascii="Times New Roman" w:hAnsi="Times New Roman" w:cs="Times New Roman"/>
          <w:b w:val="0"/>
          <w:sz w:val="28"/>
          <w:szCs w:val="28"/>
        </w:rPr>
        <w:t>нергоучет</w:t>
      </w:r>
      <w:proofErr w:type="spellEnd"/>
      <w:r w:rsidRPr="00523909">
        <w:rPr>
          <w:rFonts w:ascii="Times New Roman" w:hAnsi="Times New Roman" w:cs="Times New Roman"/>
          <w:sz w:val="28"/>
          <w:szCs w:val="28"/>
        </w:rPr>
        <w:t>. р</w:t>
      </w:r>
      <w:r w:rsidRPr="00523909">
        <w:rPr>
          <w:rStyle w:val="aa"/>
          <w:rFonts w:ascii="Times New Roman" w:hAnsi="Times New Roman" w:cs="Times New Roman"/>
          <w:b w:val="0"/>
          <w:sz w:val="28"/>
          <w:szCs w:val="28"/>
        </w:rPr>
        <w:t>егулирование энергопотребления</w:t>
      </w:r>
      <w:r w:rsidRPr="00523909">
        <w:rPr>
          <w:rFonts w:ascii="Times New Roman" w:hAnsi="Times New Roman" w:cs="Times New Roman"/>
          <w:b/>
          <w:sz w:val="28"/>
          <w:szCs w:val="28"/>
        </w:rPr>
        <w:t xml:space="preserve">, </w:t>
      </w:r>
      <w:r w:rsidRPr="00523909">
        <w:rPr>
          <w:rFonts w:ascii="Times New Roman" w:hAnsi="Times New Roman" w:cs="Times New Roman"/>
          <w:sz w:val="28"/>
          <w:szCs w:val="28"/>
        </w:rPr>
        <w:t>т</w:t>
      </w:r>
      <w:r w:rsidRPr="00523909">
        <w:rPr>
          <w:rStyle w:val="aa"/>
          <w:rFonts w:ascii="Times New Roman" w:hAnsi="Times New Roman" w:cs="Times New Roman"/>
          <w:b w:val="0"/>
          <w:sz w:val="28"/>
          <w:szCs w:val="28"/>
        </w:rPr>
        <w:t>епловая изоляция</w:t>
      </w:r>
      <w:r w:rsidRPr="00523909">
        <w:rPr>
          <w:rFonts w:ascii="Times New Roman" w:hAnsi="Times New Roman" w:cs="Times New Roman"/>
          <w:b/>
          <w:sz w:val="28"/>
          <w:szCs w:val="28"/>
        </w:rPr>
        <w:t xml:space="preserve">, </w:t>
      </w:r>
      <w:r w:rsidRPr="00523909">
        <w:rPr>
          <w:rFonts w:ascii="Times New Roman" w:hAnsi="Times New Roman" w:cs="Times New Roman"/>
          <w:sz w:val="28"/>
          <w:szCs w:val="28"/>
        </w:rPr>
        <w:t>п</w:t>
      </w:r>
      <w:r w:rsidRPr="00523909">
        <w:rPr>
          <w:rStyle w:val="aa"/>
          <w:rFonts w:ascii="Times New Roman" w:hAnsi="Times New Roman" w:cs="Times New Roman"/>
          <w:b w:val="0"/>
          <w:sz w:val="28"/>
          <w:szCs w:val="28"/>
        </w:rPr>
        <w:t xml:space="preserve">ропаганда энергосбережения </w:t>
      </w:r>
      <w:r w:rsidRPr="00523909">
        <w:rPr>
          <w:rFonts w:ascii="Times New Roman" w:hAnsi="Times New Roman" w:cs="Times New Roman"/>
          <w:sz w:val="28"/>
          <w:szCs w:val="28"/>
        </w:rPr>
        <w:t xml:space="preserve">через средства массовой информации. </w:t>
      </w:r>
    </w:p>
    <w:p w:rsidR="00AC01B2" w:rsidRDefault="00AC01B2" w:rsidP="00AC01B2">
      <w:pPr>
        <w:pStyle w:val="a4"/>
        <w:ind w:firstLine="708"/>
        <w:jc w:val="both"/>
        <w:rPr>
          <w:rFonts w:ascii="Times New Roman" w:hAnsi="Times New Roman" w:cs="Times New Roman"/>
          <w:sz w:val="28"/>
          <w:szCs w:val="28"/>
        </w:rPr>
      </w:pPr>
    </w:p>
    <w:p w:rsidR="00AC01B2" w:rsidRPr="006956D5" w:rsidRDefault="00AC01B2" w:rsidP="00AC01B2">
      <w:pPr>
        <w:jc w:val="center"/>
        <w:rPr>
          <w:sz w:val="28"/>
          <w:szCs w:val="28"/>
        </w:rPr>
      </w:pPr>
      <w:r w:rsidRPr="006956D5">
        <w:rPr>
          <w:sz w:val="28"/>
          <w:szCs w:val="28"/>
        </w:rPr>
        <w:t>4. ПЕРЕЧЕНЬ МЕРОПРИЯТИЙ ПО ВЫПОЛНЕНИЮ ПРОГРАММЫ</w:t>
      </w:r>
    </w:p>
    <w:p w:rsidR="00AC01B2" w:rsidRPr="006956D5" w:rsidRDefault="00AC01B2" w:rsidP="00AC01B2">
      <w:pPr>
        <w:jc w:val="center"/>
        <w:rPr>
          <w:sz w:val="28"/>
          <w:szCs w:val="28"/>
        </w:rPr>
      </w:pPr>
    </w:p>
    <w:p w:rsidR="00AC01B2" w:rsidRPr="006956D5" w:rsidRDefault="00AC01B2" w:rsidP="00AC01B2">
      <w:pPr>
        <w:ind w:firstLine="708"/>
        <w:jc w:val="both"/>
        <w:rPr>
          <w:b w:val="0"/>
          <w:sz w:val="28"/>
          <w:szCs w:val="28"/>
        </w:rPr>
      </w:pPr>
      <w:r w:rsidRPr="006956D5">
        <w:rPr>
          <w:b w:val="0"/>
          <w:sz w:val="28"/>
          <w:szCs w:val="28"/>
        </w:rPr>
        <w:t xml:space="preserve">Перечень мероприятий по выполнению Программы представлены                   в приложении № </w:t>
      </w:r>
      <w:r w:rsidR="00523909">
        <w:rPr>
          <w:b w:val="0"/>
          <w:sz w:val="28"/>
          <w:szCs w:val="28"/>
        </w:rPr>
        <w:t>1.  Программа реализуется с 201</w:t>
      </w:r>
      <w:r w:rsidR="000020DC">
        <w:rPr>
          <w:b w:val="0"/>
          <w:sz w:val="28"/>
          <w:szCs w:val="28"/>
        </w:rPr>
        <w:t>9 по 2023</w:t>
      </w:r>
      <w:r w:rsidRPr="006956D5">
        <w:rPr>
          <w:b w:val="0"/>
          <w:sz w:val="28"/>
          <w:szCs w:val="28"/>
        </w:rPr>
        <w:t xml:space="preserve"> год. </w:t>
      </w:r>
    </w:p>
    <w:p w:rsidR="00AC01B2" w:rsidRDefault="00AC01B2" w:rsidP="00AC01B2">
      <w:pPr>
        <w:ind w:firstLine="708"/>
        <w:jc w:val="both"/>
        <w:rPr>
          <w:b w:val="0"/>
          <w:sz w:val="28"/>
          <w:szCs w:val="28"/>
        </w:rPr>
      </w:pPr>
      <w:r w:rsidRPr="006956D5">
        <w:rPr>
          <w:b w:val="0"/>
          <w:sz w:val="28"/>
          <w:szCs w:val="28"/>
        </w:rPr>
        <w:t>Основными мероприятиями Программы являются:</w:t>
      </w:r>
    </w:p>
    <w:p w:rsidR="00521FE1" w:rsidRDefault="00521FE1" w:rsidP="00521FE1">
      <w:pPr>
        <w:jc w:val="both"/>
        <w:rPr>
          <w:b w:val="0"/>
          <w:sz w:val="28"/>
          <w:szCs w:val="28"/>
        </w:rPr>
      </w:pPr>
      <w:r>
        <w:rPr>
          <w:b w:val="0"/>
          <w:sz w:val="28"/>
          <w:szCs w:val="28"/>
        </w:rPr>
        <w:t>- разработка схем теплоснабжения;</w:t>
      </w:r>
    </w:p>
    <w:p w:rsidR="00521FE1" w:rsidRPr="006956D5" w:rsidRDefault="00521FE1" w:rsidP="00521FE1">
      <w:pPr>
        <w:jc w:val="both"/>
        <w:rPr>
          <w:b w:val="0"/>
          <w:sz w:val="28"/>
          <w:szCs w:val="28"/>
        </w:rPr>
      </w:pPr>
      <w:r>
        <w:rPr>
          <w:b w:val="0"/>
          <w:sz w:val="28"/>
          <w:szCs w:val="28"/>
        </w:rPr>
        <w:t>- разработка схем водоснабжения;</w:t>
      </w:r>
    </w:p>
    <w:p w:rsidR="00AC01B2" w:rsidRPr="006956D5" w:rsidRDefault="00AC01B2" w:rsidP="00AC01B2">
      <w:pPr>
        <w:jc w:val="both"/>
        <w:rPr>
          <w:b w:val="0"/>
          <w:sz w:val="28"/>
          <w:szCs w:val="28"/>
        </w:rPr>
      </w:pPr>
      <w:r w:rsidRPr="006956D5">
        <w:rPr>
          <w:b w:val="0"/>
          <w:sz w:val="28"/>
          <w:szCs w:val="28"/>
        </w:rPr>
        <w:t>- замена ламп накаливания на энергосберегающие лампы;</w:t>
      </w:r>
    </w:p>
    <w:p w:rsidR="00AC01B2" w:rsidRPr="006956D5" w:rsidRDefault="00AC01B2" w:rsidP="00AC01B2">
      <w:pPr>
        <w:jc w:val="both"/>
        <w:rPr>
          <w:b w:val="0"/>
          <w:sz w:val="28"/>
          <w:szCs w:val="28"/>
        </w:rPr>
      </w:pPr>
      <w:r w:rsidRPr="006956D5">
        <w:rPr>
          <w:b w:val="0"/>
          <w:sz w:val="28"/>
          <w:szCs w:val="28"/>
        </w:rPr>
        <w:t>- энергетическое обследование системы теплоснабжения;</w:t>
      </w:r>
    </w:p>
    <w:p w:rsidR="00AC01B2" w:rsidRPr="006956D5" w:rsidRDefault="00AC01B2" w:rsidP="00AC01B2">
      <w:pPr>
        <w:jc w:val="both"/>
        <w:rPr>
          <w:b w:val="0"/>
          <w:sz w:val="28"/>
          <w:szCs w:val="28"/>
        </w:rPr>
      </w:pPr>
      <w:r w:rsidRPr="006956D5">
        <w:rPr>
          <w:b w:val="0"/>
          <w:sz w:val="28"/>
          <w:szCs w:val="28"/>
        </w:rPr>
        <w:t xml:space="preserve">- теплоизоляция надземных участков тепловых труб из </w:t>
      </w:r>
      <w:proofErr w:type="spellStart"/>
      <w:r w:rsidRPr="006956D5">
        <w:rPr>
          <w:b w:val="0"/>
          <w:sz w:val="28"/>
          <w:szCs w:val="28"/>
        </w:rPr>
        <w:t>пенополиуритана</w:t>
      </w:r>
      <w:proofErr w:type="spellEnd"/>
      <w:r w:rsidRPr="006956D5">
        <w:rPr>
          <w:b w:val="0"/>
          <w:sz w:val="28"/>
          <w:szCs w:val="28"/>
        </w:rPr>
        <w:t>;</w:t>
      </w:r>
    </w:p>
    <w:p w:rsidR="00AC01B2" w:rsidRPr="006956D5" w:rsidRDefault="00AC01B2" w:rsidP="00AC01B2">
      <w:pPr>
        <w:jc w:val="both"/>
        <w:rPr>
          <w:b w:val="0"/>
          <w:sz w:val="28"/>
          <w:szCs w:val="28"/>
        </w:rPr>
      </w:pPr>
      <w:r w:rsidRPr="006956D5">
        <w:rPr>
          <w:b w:val="0"/>
          <w:sz w:val="28"/>
          <w:szCs w:val="28"/>
        </w:rPr>
        <w:t>- замена на котельных и насосных электродвигателей с номинальной мощностью;</w:t>
      </w:r>
    </w:p>
    <w:p w:rsidR="00AC01B2" w:rsidRPr="006956D5" w:rsidRDefault="00AC01B2" w:rsidP="00AC01B2">
      <w:pPr>
        <w:jc w:val="both"/>
        <w:rPr>
          <w:b w:val="0"/>
          <w:sz w:val="28"/>
          <w:szCs w:val="28"/>
        </w:rPr>
      </w:pPr>
      <w:r w:rsidRPr="006956D5">
        <w:rPr>
          <w:b w:val="0"/>
          <w:sz w:val="28"/>
          <w:szCs w:val="28"/>
        </w:rPr>
        <w:t>- установка узлов учета тепловой энергии на котельных поселения;</w:t>
      </w:r>
    </w:p>
    <w:p w:rsidR="00AC01B2" w:rsidRPr="006956D5" w:rsidRDefault="00AC01B2" w:rsidP="00AC01B2">
      <w:pPr>
        <w:jc w:val="both"/>
        <w:rPr>
          <w:b w:val="0"/>
          <w:sz w:val="28"/>
          <w:szCs w:val="28"/>
        </w:rPr>
      </w:pPr>
      <w:r w:rsidRPr="006956D5">
        <w:rPr>
          <w:b w:val="0"/>
          <w:sz w:val="28"/>
          <w:szCs w:val="28"/>
        </w:rPr>
        <w:t>- установка системы автоматического дозирования комплексонов;</w:t>
      </w:r>
    </w:p>
    <w:p w:rsidR="00AC01B2" w:rsidRPr="006956D5" w:rsidRDefault="00AC01B2" w:rsidP="00AC01B2">
      <w:pPr>
        <w:jc w:val="both"/>
        <w:rPr>
          <w:b w:val="0"/>
          <w:sz w:val="28"/>
          <w:szCs w:val="28"/>
        </w:rPr>
      </w:pPr>
      <w:r w:rsidRPr="006956D5">
        <w:rPr>
          <w:b w:val="0"/>
          <w:sz w:val="28"/>
          <w:szCs w:val="28"/>
        </w:rPr>
        <w:t>- устройство частотных преобразователей на котельное оборудование;</w:t>
      </w:r>
    </w:p>
    <w:p w:rsidR="00AC01B2" w:rsidRPr="006956D5" w:rsidRDefault="00AC01B2" w:rsidP="00AC01B2">
      <w:pPr>
        <w:jc w:val="both"/>
        <w:rPr>
          <w:b w:val="0"/>
          <w:sz w:val="28"/>
          <w:szCs w:val="28"/>
        </w:rPr>
      </w:pPr>
      <w:r w:rsidRPr="006956D5">
        <w:rPr>
          <w:b w:val="0"/>
          <w:sz w:val="28"/>
          <w:szCs w:val="28"/>
        </w:rPr>
        <w:t>- частотные преобразователи насосных станций;</w:t>
      </w:r>
    </w:p>
    <w:p w:rsidR="00AC01B2" w:rsidRPr="006956D5" w:rsidRDefault="00AC01B2" w:rsidP="00AC01B2">
      <w:pPr>
        <w:jc w:val="both"/>
        <w:rPr>
          <w:b w:val="0"/>
          <w:sz w:val="28"/>
          <w:szCs w:val="28"/>
        </w:rPr>
      </w:pPr>
      <w:r w:rsidRPr="006956D5">
        <w:rPr>
          <w:b w:val="0"/>
          <w:sz w:val="28"/>
          <w:szCs w:val="28"/>
        </w:rPr>
        <w:t>- утилизация ртутных ламп;</w:t>
      </w:r>
    </w:p>
    <w:p w:rsidR="00AC01B2" w:rsidRPr="006956D5" w:rsidRDefault="00AC01B2" w:rsidP="00AC01B2">
      <w:pPr>
        <w:jc w:val="both"/>
        <w:rPr>
          <w:b w:val="0"/>
          <w:sz w:val="28"/>
          <w:szCs w:val="28"/>
        </w:rPr>
      </w:pPr>
      <w:r w:rsidRPr="006956D5">
        <w:rPr>
          <w:b w:val="0"/>
          <w:sz w:val="28"/>
          <w:szCs w:val="28"/>
        </w:rPr>
        <w:t>- замена изношенных воздушных линий электропередач;</w:t>
      </w:r>
    </w:p>
    <w:p w:rsidR="00AC01B2" w:rsidRPr="006956D5" w:rsidRDefault="00AC01B2" w:rsidP="00AC01B2">
      <w:pPr>
        <w:jc w:val="both"/>
        <w:rPr>
          <w:b w:val="0"/>
          <w:sz w:val="28"/>
          <w:szCs w:val="28"/>
        </w:rPr>
      </w:pPr>
      <w:r w:rsidRPr="006956D5">
        <w:rPr>
          <w:b w:val="0"/>
          <w:sz w:val="28"/>
          <w:szCs w:val="28"/>
        </w:rPr>
        <w:t>- установка приборов учета на потребление электроэнергии для уличного освещения;</w:t>
      </w:r>
    </w:p>
    <w:p w:rsidR="00AC01B2" w:rsidRPr="006956D5" w:rsidRDefault="00AC01B2" w:rsidP="00AC01B2">
      <w:pPr>
        <w:jc w:val="both"/>
        <w:rPr>
          <w:b w:val="0"/>
          <w:sz w:val="28"/>
          <w:szCs w:val="28"/>
        </w:rPr>
      </w:pPr>
      <w:r w:rsidRPr="006956D5">
        <w:rPr>
          <w:b w:val="0"/>
          <w:sz w:val="28"/>
          <w:szCs w:val="28"/>
        </w:rPr>
        <w:t>- установка дополнительных светильников уличного освещения, для постепенного приведения к нормативному освещению;</w:t>
      </w:r>
    </w:p>
    <w:p w:rsidR="00AC01B2" w:rsidRPr="006956D5" w:rsidRDefault="00AC01B2" w:rsidP="00AC01B2">
      <w:pPr>
        <w:jc w:val="both"/>
        <w:rPr>
          <w:b w:val="0"/>
          <w:sz w:val="28"/>
          <w:szCs w:val="28"/>
        </w:rPr>
      </w:pPr>
      <w:r w:rsidRPr="006956D5">
        <w:rPr>
          <w:b w:val="0"/>
          <w:sz w:val="28"/>
          <w:szCs w:val="28"/>
        </w:rPr>
        <w:t>- устройство светодиодов для уличного освещения;</w:t>
      </w:r>
    </w:p>
    <w:p w:rsidR="00AC01B2" w:rsidRPr="006956D5" w:rsidRDefault="00AC01B2" w:rsidP="00AC01B2">
      <w:pPr>
        <w:jc w:val="both"/>
        <w:rPr>
          <w:b w:val="0"/>
          <w:sz w:val="28"/>
          <w:szCs w:val="28"/>
        </w:rPr>
      </w:pPr>
      <w:r w:rsidRPr="006956D5">
        <w:rPr>
          <w:b w:val="0"/>
          <w:sz w:val="28"/>
          <w:szCs w:val="28"/>
        </w:rPr>
        <w:t>- оснащение зданий бюджетных организаций приборами учета энергетических ресурсов;</w:t>
      </w:r>
    </w:p>
    <w:p w:rsidR="00AC01B2" w:rsidRPr="006956D5" w:rsidRDefault="00AC01B2" w:rsidP="00AC01B2">
      <w:pPr>
        <w:jc w:val="both"/>
        <w:rPr>
          <w:b w:val="0"/>
          <w:sz w:val="28"/>
          <w:szCs w:val="28"/>
        </w:rPr>
      </w:pPr>
      <w:r w:rsidRPr="006956D5">
        <w:rPr>
          <w:b w:val="0"/>
          <w:sz w:val="28"/>
          <w:szCs w:val="28"/>
        </w:rPr>
        <w:t>- замена ламп накаливания на люминесцентные лампы;</w:t>
      </w:r>
    </w:p>
    <w:p w:rsidR="00AC01B2" w:rsidRPr="006956D5" w:rsidRDefault="00AC01B2" w:rsidP="00AC01B2">
      <w:pPr>
        <w:jc w:val="both"/>
        <w:rPr>
          <w:b w:val="0"/>
          <w:sz w:val="28"/>
          <w:szCs w:val="28"/>
        </w:rPr>
      </w:pPr>
      <w:r w:rsidRPr="006956D5">
        <w:rPr>
          <w:b w:val="0"/>
          <w:sz w:val="28"/>
          <w:szCs w:val="28"/>
        </w:rPr>
        <w:t xml:space="preserve">- </w:t>
      </w:r>
      <w:proofErr w:type="spellStart"/>
      <w:r w:rsidRPr="006956D5">
        <w:rPr>
          <w:b w:val="0"/>
          <w:sz w:val="28"/>
          <w:szCs w:val="28"/>
        </w:rPr>
        <w:t>энергоаудит</w:t>
      </w:r>
      <w:proofErr w:type="spellEnd"/>
      <w:r w:rsidRPr="006956D5">
        <w:rPr>
          <w:b w:val="0"/>
          <w:sz w:val="28"/>
          <w:szCs w:val="28"/>
        </w:rPr>
        <w:t xml:space="preserve"> бюджетных организаций;</w:t>
      </w:r>
    </w:p>
    <w:p w:rsidR="00AC01B2" w:rsidRPr="006956D5" w:rsidRDefault="00AC01B2" w:rsidP="00AC01B2">
      <w:pPr>
        <w:jc w:val="both"/>
        <w:rPr>
          <w:b w:val="0"/>
          <w:sz w:val="28"/>
          <w:szCs w:val="28"/>
        </w:rPr>
      </w:pPr>
      <w:r w:rsidRPr="006956D5">
        <w:rPr>
          <w:b w:val="0"/>
          <w:sz w:val="28"/>
          <w:szCs w:val="28"/>
        </w:rPr>
        <w:t>- обучение персонала по Программе энергосбережения;</w:t>
      </w:r>
    </w:p>
    <w:p w:rsidR="00AC01B2" w:rsidRPr="006956D5" w:rsidRDefault="00AC01B2" w:rsidP="00AC01B2">
      <w:pPr>
        <w:jc w:val="both"/>
        <w:rPr>
          <w:b w:val="0"/>
          <w:sz w:val="28"/>
          <w:szCs w:val="28"/>
        </w:rPr>
      </w:pPr>
      <w:r w:rsidRPr="006956D5">
        <w:rPr>
          <w:b w:val="0"/>
          <w:sz w:val="28"/>
          <w:szCs w:val="28"/>
        </w:rPr>
        <w:t>- замена труб (промывка) водозаборных скважин;</w:t>
      </w:r>
    </w:p>
    <w:p w:rsidR="00AC01B2" w:rsidRPr="006956D5" w:rsidRDefault="00AC01B2" w:rsidP="00AC01B2">
      <w:pPr>
        <w:jc w:val="both"/>
        <w:rPr>
          <w:b w:val="0"/>
          <w:sz w:val="28"/>
          <w:szCs w:val="28"/>
        </w:rPr>
      </w:pPr>
      <w:r w:rsidRPr="006956D5">
        <w:rPr>
          <w:b w:val="0"/>
          <w:sz w:val="28"/>
          <w:szCs w:val="28"/>
        </w:rPr>
        <w:t>- замена ветхих тепловых сетей;</w:t>
      </w:r>
    </w:p>
    <w:p w:rsidR="00AC01B2" w:rsidRPr="006956D5" w:rsidRDefault="00AC01B2" w:rsidP="00AC01B2">
      <w:pPr>
        <w:jc w:val="both"/>
        <w:rPr>
          <w:b w:val="0"/>
          <w:sz w:val="28"/>
          <w:szCs w:val="28"/>
        </w:rPr>
      </w:pPr>
      <w:r w:rsidRPr="006956D5">
        <w:rPr>
          <w:b w:val="0"/>
          <w:sz w:val="28"/>
          <w:szCs w:val="28"/>
        </w:rPr>
        <w:t>- регулировка гидравлического режима тепловых сетей;</w:t>
      </w:r>
    </w:p>
    <w:p w:rsidR="00AC01B2" w:rsidRPr="006956D5" w:rsidRDefault="00AC01B2" w:rsidP="00AC01B2">
      <w:pPr>
        <w:jc w:val="both"/>
        <w:rPr>
          <w:b w:val="0"/>
          <w:sz w:val="28"/>
          <w:szCs w:val="28"/>
        </w:rPr>
      </w:pPr>
      <w:r w:rsidRPr="006956D5">
        <w:rPr>
          <w:b w:val="0"/>
          <w:sz w:val="28"/>
          <w:szCs w:val="28"/>
        </w:rPr>
        <w:t>- замена осветительных приборов на котельных.</w:t>
      </w:r>
    </w:p>
    <w:p w:rsidR="00AC01B2" w:rsidRPr="006956D5" w:rsidRDefault="00AC01B2" w:rsidP="00AC01B2">
      <w:pPr>
        <w:jc w:val="both"/>
        <w:rPr>
          <w:b w:val="0"/>
          <w:sz w:val="28"/>
          <w:szCs w:val="28"/>
        </w:rPr>
      </w:pPr>
    </w:p>
    <w:p w:rsidR="00AC01B2" w:rsidRPr="006956D5" w:rsidRDefault="00AC01B2" w:rsidP="00AC01B2">
      <w:pPr>
        <w:jc w:val="center"/>
        <w:rPr>
          <w:sz w:val="28"/>
          <w:szCs w:val="28"/>
        </w:rPr>
      </w:pPr>
      <w:r w:rsidRPr="006956D5">
        <w:rPr>
          <w:sz w:val="28"/>
          <w:szCs w:val="28"/>
        </w:rPr>
        <w:t>5. ЦЕЛЕВЫЕ ПОКАЗАТЕЛИ ПРОГРАММЫ</w:t>
      </w:r>
    </w:p>
    <w:p w:rsidR="00AC01B2" w:rsidRDefault="00AC01B2" w:rsidP="00AC01B2">
      <w:pPr>
        <w:jc w:val="center"/>
        <w:rPr>
          <w:b w:val="0"/>
          <w:sz w:val="28"/>
          <w:szCs w:val="28"/>
        </w:rPr>
      </w:pPr>
    </w:p>
    <w:p w:rsidR="00AC01B2" w:rsidRPr="006956D5" w:rsidRDefault="00AC01B2" w:rsidP="00AC01B2">
      <w:pPr>
        <w:ind w:firstLine="708"/>
        <w:jc w:val="both"/>
        <w:rPr>
          <w:b w:val="0"/>
          <w:sz w:val="28"/>
          <w:szCs w:val="28"/>
        </w:rPr>
      </w:pPr>
      <w:r w:rsidRPr="006956D5">
        <w:rPr>
          <w:b w:val="0"/>
          <w:sz w:val="28"/>
          <w:szCs w:val="28"/>
        </w:rPr>
        <w:t xml:space="preserve">Перечень целевых показателей включает показатели, отражающие эффективность деятельности администрации в области энергосбережения и повышения </w:t>
      </w:r>
      <w:proofErr w:type="spellStart"/>
      <w:r w:rsidRPr="006956D5">
        <w:rPr>
          <w:b w:val="0"/>
          <w:sz w:val="28"/>
          <w:szCs w:val="28"/>
        </w:rPr>
        <w:t>энергоэффективности</w:t>
      </w:r>
      <w:proofErr w:type="spellEnd"/>
      <w:r w:rsidRPr="006956D5">
        <w:rPr>
          <w:b w:val="0"/>
          <w:sz w:val="28"/>
          <w:szCs w:val="28"/>
        </w:rPr>
        <w:t xml:space="preserve">. </w:t>
      </w:r>
    </w:p>
    <w:p w:rsidR="00AC01B2" w:rsidRDefault="00AC01B2" w:rsidP="00AC01B2">
      <w:pPr>
        <w:ind w:firstLine="708"/>
        <w:jc w:val="both"/>
        <w:rPr>
          <w:b w:val="0"/>
          <w:color w:val="000000"/>
          <w:sz w:val="28"/>
          <w:szCs w:val="28"/>
        </w:rPr>
      </w:pPr>
      <w:r w:rsidRPr="006956D5">
        <w:rPr>
          <w:b w:val="0"/>
          <w:color w:val="000000"/>
          <w:sz w:val="28"/>
          <w:szCs w:val="28"/>
        </w:rPr>
        <w:t>5.1. Целевые показатели Программы в бюджетном секторе:</w:t>
      </w:r>
    </w:p>
    <w:p w:rsidR="003A2BC6" w:rsidRDefault="003A2BC6" w:rsidP="00AC01B2">
      <w:pPr>
        <w:ind w:firstLine="708"/>
        <w:jc w:val="both"/>
        <w:rPr>
          <w:b w:val="0"/>
          <w:color w:val="000000"/>
          <w:sz w:val="28"/>
          <w:szCs w:val="28"/>
        </w:rPr>
      </w:pPr>
      <w:r>
        <w:rPr>
          <w:b w:val="0"/>
          <w:color w:val="000000"/>
          <w:sz w:val="28"/>
          <w:szCs w:val="28"/>
        </w:rPr>
        <w:t>- утверждение схем теплоснабжения;</w:t>
      </w:r>
    </w:p>
    <w:p w:rsidR="003A2BC6" w:rsidRPr="006956D5" w:rsidRDefault="003A2BC6" w:rsidP="00AC01B2">
      <w:pPr>
        <w:ind w:firstLine="708"/>
        <w:jc w:val="both"/>
        <w:rPr>
          <w:b w:val="0"/>
          <w:color w:val="000000"/>
          <w:sz w:val="28"/>
          <w:szCs w:val="28"/>
        </w:rPr>
      </w:pPr>
      <w:r>
        <w:rPr>
          <w:b w:val="0"/>
          <w:color w:val="000000"/>
          <w:sz w:val="28"/>
          <w:szCs w:val="28"/>
        </w:rPr>
        <w:t>- утверждение схем водоснабжения;</w:t>
      </w:r>
    </w:p>
    <w:p w:rsidR="00AC01B2" w:rsidRPr="006956D5" w:rsidRDefault="00AC01B2" w:rsidP="00AC01B2">
      <w:pPr>
        <w:ind w:firstLine="708"/>
        <w:jc w:val="both"/>
        <w:rPr>
          <w:b w:val="0"/>
          <w:color w:val="000000"/>
          <w:sz w:val="28"/>
          <w:szCs w:val="28"/>
        </w:rPr>
      </w:pPr>
      <w:r w:rsidRPr="006956D5">
        <w:rPr>
          <w:b w:val="0"/>
          <w:sz w:val="28"/>
          <w:szCs w:val="28"/>
        </w:rPr>
        <w:t xml:space="preserve">- доля бюджетных организаций, оборудованных </w:t>
      </w:r>
      <w:r w:rsidRPr="006956D5">
        <w:rPr>
          <w:b w:val="0"/>
          <w:color w:val="000000"/>
          <w:sz w:val="28"/>
          <w:szCs w:val="28"/>
        </w:rPr>
        <w:t>приборами учета холодной воды;</w:t>
      </w:r>
    </w:p>
    <w:p w:rsidR="00AC01B2" w:rsidRPr="006956D5" w:rsidRDefault="00AC01B2" w:rsidP="00AC01B2">
      <w:pPr>
        <w:ind w:firstLine="708"/>
        <w:jc w:val="both"/>
        <w:rPr>
          <w:b w:val="0"/>
          <w:color w:val="000000"/>
          <w:sz w:val="28"/>
          <w:szCs w:val="28"/>
        </w:rPr>
      </w:pPr>
      <w:r w:rsidRPr="006956D5">
        <w:rPr>
          <w:b w:val="0"/>
          <w:color w:val="000000"/>
          <w:sz w:val="28"/>
          <w:szCs w:val="28"/>
        </w:rPr>
        <w:t xml:space="preserve">- </w:t>
      </w:r>
      <w:r w:rsidRPr="006956D5">
        <w:rPr>
          <w:b w:val="0"/>
          <w:sz w:val="28"/>
          <w:szCs w:val="28"/>
        </w:rPr>
        <w:t>доля бюджетных организаций, оборудованных</w:t>
      </w:r>
      <w:r w:rsidRPr="006956D5">
        <w:rPr>
          <w:b w:val="0"/>
          <w:color w:val="000000"/>
          <w:sz w:val="28"/>
          <w:szCs w:val="28"/>
        </w:rPr>
        <w:t xml:space="preserve"> приборами учета горячей воды;</w:t>
      </w:r>
    </w:p>
    <w:p w:rsidR="00AC01B2" w:rsidRPr="006956D5" w:rsidRDefault="00AC01B2" w:rsidP="00AC01B2">
      <w:pPr>
        <w:ind w:firstLine="708"/>
        <w:jc w:val="both"/>
        <w:rPr>
          <w:b w:val="0"/>
          <w:color w:val="000000"/>
          <w:sz w:val="28"/>
          <w:szCs w:val="28"/>
        </w:rPr>
      </w:pPr>
      <w:r w:rsidRPr="006956D5">
        <w:rPr>
          <w:b w:val="0"/>
          <w:sz w:val="28"/>
          <w:szCs w:val="28"/>
        </w:rPr>
        <w:t>- доля бюджетных организаций, оборудованных</w:t>
      </w:r>
      <w:r w:rsidRPr="006956D5">
        <w:rPr>
          <w:b w:val="0"/>
          <w:color w:val="000000"/>
          <w:sz w:val="28"/>
          <w:szCs w:val="28"/>
        </w:rPr>
        <w:t xml:space="preserve"> приборами учета тепловой энергии;  </w:t>
      </w:r>
    </w:p>
    <w:p w:rsidR="00AC01B2" w:rsidRPr="006956D5" w:rsidRDefault="00AC01B2" w:rsidP="00AC01B2">
      <w:pPr>
        <w:ind w:firstLine="708"/>
        <w:jc w:val="both"/>
        <w:rPr>
          <w:b w:val="0"/>
          <w:color w:val="000000"/>
          <w:sz w:val="28"/>
          <w:szCs w:val="28"/>
        </w:rPr>
      </w:pPr>
      <w:r w:rsidRPr="006956D5">
        <w:rPr>
          <w:b w:val="0"/>
          <w:sz w:val="28"/>
          <w:szCs w:val="28"/>
        </w:rPr>
        <w:t>- доля бюджетных организаций, оборудованных</w:t>
      </w:r>
      <w:r w:rsidRPr="006956D5">
        <w:rPr>
          <w:b w:val="0"/>
          <w:color w:val="000000"/>
          <w:sz w:val="28"/>
          <w:szCs w:val="28"/>
        </w:rPr>
        <w:t xml:space="preserve"> приборами учета электрической  энергии;</w:t>
      </w:r>
    </w:p>
    <w:p w:rsidR="00AC01B2" w:rsidRPr="006956D5" w:rsidRDefault="00AC01B2" w:rsidP="00AC01B2">
      <w:pPr>
        <w:ind w:firstLine="708"/>
        <w:jc w:val="both"/>
        <w:rPr>
          <w:b w:val="0"/>
          <w:color w:val="000000"/>
          <w:sz w:val="28"/>
          <w:szCs w:val="28"/>
        </w:rPr>
      </w:pPr>
      <w:r w:rsidRPr="006956D5">
        <w:rPr>
          <w:b w:val="0"/>
          <w:color w:val="000000"/>
          <w:sz w:val="28"/>
          <w:szCs w:val="28"/>
        </w:rPr>
        <w:t>- доля использования энергосберегающих ламп в бюджетных организациях;</w:t>
      </w:r>
    </w:p>
    <w:p w:rsidR="00AC01B2" w:rsidRPr="006956D5" w:rsidRDefault="00AC01B2" w:rsidP="00AC01B2">
      <w:pPr>
        <w:ind w:firstLine="708"/>
        <w:jc w:val="both"/>
        <w:rPr>
          <w:b w:val="0"/>
          <w:color w:val="000000"/>
          <w:sz w:val="28"/>
          <w:szCs w:val="28"/>
        </w:rPr>
      </w:pPr>
      <w:r w:rsidRPr="006956D5">
        <w:rPr>
          <w:b w:val="0"/>
          <w:color w:val="000000"/>
          <w:sz w:val="28"/>
          <w:szCs w:val="28"/>
        </w:rPr>
        <w:t xml:space="preserve">- доля проведения </w:t>
      </w:r>
      <w:proofErr w:type="spellStart"/>
      <w:r w:rsidRPr="006956D5">
        <w:rPr>
          <w:b w:val="0"/>
          <w:color w:val="000000"/>
          <w:sz w:val="28"/>
          <w:szCs w:val="28"/>
        </w:rPr>
        <w:t>энергоаудита</w:t>
      </w:r>
      <w:proofErr w:type="spellEnd"/>
      <w:r w:rsidRPr="006956D5">
        <w:rPr>
          <w:b w:val="0"/>
          <w:color w:val="000000"/>
          <w:sz w:val="28"/>
          <w:szCs w:val="28"/>
        </w:rPr>
        <w:t xml:space="preserve"> в бюджетных организациях.</w:t>
      </w:r>
    </w:p>
    <w:p w:rsidR="00AC01B2" w:rsidRPr="006956D5" w:rsidRDefault="00AC01B2" w:rsidP="00AC01B2">
      <w:pPr>
        <w:ind w:firstLine="708"/>
        <w:jc w:val="both"/>
        <w:rPr>
          <w:b w:val="0"/>
          <w:color w:val="000000"/>
          <w:sz w:val="28"/>
          <w:szCs w:val="28"/>
        </w:rPr>
      </w:pPr>
      <w:r w:rsidRPr="006956D5">
        <w:rPr>
          <w:b w:val="0"/>
          <w:color w:val="000000"/>
          <w:sz w:val="28"/>
          <w:szCs w:val="28"/>
        </w:rPr>
        <w:t>5.2. Целевые показатели Программы в жилищно-коммунальном хозяйстве:</w:t>
      </w:r>
    </w:p>
    <w:p w:rsidR="00AC01B2" w:rsidRPr="006956D5" w:rsidRDefault="00AC01B2" w:rsidP="00AC01B2">
      <w:pPr>
        <w:ind w:firstLine="708"/>
        <w:jc w:val="both"/>
        <w:rPr>
          <w:b w:val="0"/>
          <w:color w:val="000000"/>
          <w:sz w:val="28"/>
          <w:szCs w:val="28"/>
        </w:rPr>
      </w:pPr>
      <w:r w:rsidRPr="006956D5">
        <w:rPr>
          <w:b w:val="0"/>
          <w:color w:val="000000"/>
          <w:sz w:val="28"/>
          <w:szCs w:val="28"/>
        </w:rPr>
        <w:t>- удельный расход топлива на выработку тепловой энергии;</w:t>
      </w:r>
    </w:p>
    <w:p w:rsidR="00AC01B2" w:rsidRPr="006956D5" w:rsidRDefault="00AC01B2" w:rsidP="00AC01B2">
      <w:pPr>
        <w:ind w:firstLine="708"/>
        <w:jc w:val="both"/>
        <w:rPr>
          <w:b w:val="0"/>
          <w:color w:val="000000"/>
          <w:sz w:val="28"/>
          <w:szCs w:val="28"/>
        </w:rPr>
      </w:pPr>
      <w:r w:rsidRPr="006956D5">
        <w:rPr>
          <w:b w:val="0"/>
          <w:color w:val="000000"/>
          <w:sz w:val="28"/>
          <w:szCs w:val="28"/>
        </w:rPr>
        <w:t>- удельные потери тепловой энергии при ее передаче;</w:t>
      </w:r>
    </w:p>
    <w:p w:rsidR="00AC01B2" w:rsidRPr="006956D5" w:rsidRDefault="00AC01B2" w:rsidP="00AC01B2">
      <w:pPr>
        <w:ind w:firstLine="708"/>
        <w:jc w:val="both"/>
        <w:rPr>
          <w:b w:val="0"/>
          <w:color w:val="000000"/>
          <w:sz w:val="28"/>
          <w:szCs w:val="28"/>
        </w:rPr>
      </w:pPr>
      <w:r w:rsidRPr="006956D5">
        <w:rPr>
          <w:b w:val="0"/>
          <w:color w:val="000000"/>
          <w:sz w:val="28"/>
          <w:szCs w:val="28"/>
        </w:rPr>
        <w:t>- удельные потери воды при ее передаче.</w:t>
      </w:r>
    </w:p>
    <w:p w:rsidR="00AC01B2" w:rsidRPr="006956D5" w:rsidRDefault="00AC01B2" w:rsidP="00AC01B2">
      <w:pPr>
        <w:ind w:firstLine="708"/>
        <w:jc w:val="both"/>
        <w:rPr>
          <w:b w:val="0"/>
          <w:sz w:val="28"/>
          <w:szCs w:val="28"/>
        </w:rPr>
      </w:pPr>
      <w:r w:rsidRPr="006956D5">
        <w:rPr>
          <w:b w:val="0"/>
          <w:sz w:val="28"/>
          <w:szCs w:val="28"/>
        </w:rPr>
        <w:t>5.3. Общими целевыми показателями Программы являются:</w:t>
      </w:r>
    </w:p>
    <w:p w:rsidR="00AC01B2" w:rsidRPr="006956D5" w:rsidRDefault="00AC01B2" w:rsidP="00AC01B2">
      <w:pPr>
        <w:ind w:firstLine="708"/>
        <w:jc w:val="both"/>
        <w:rPr>
          <w:b w:val="0"/>
          <w:color w:val="000000"/>
          <w:sz w:val="28"/>
          <w:szCs w:val="28"/>
        </w:rPr>
      </w:pPr>
      <w:r w:rsidRPr="006956D5">
        <w:rPr>
          <w:b w:val="0"/>
          <w:color w:val="000000"/>
          <w:sz w:val="28"/>
          <w:szCs w:val="28"/>
        </w:rPr>
        <w:t>- объем внебюджетных источников, используемых для финансирования мероприятий по энергосбережению и повышению энергетической эффективности в общем объеме финансирования муниципальной программы;</w:t>
      </w:r>
    </w:p>
    <w:p w:rsidR="00AC01B2" w:rsidRPr="006956D5" w:rsidRDefault="00AC01B2" w:rsidP="00AC01B2">
      <w:pPr>
        <w:ind w:firstLine="708"/>
        <w:jc w:val="both"/>
        <w:rPr>
          <w:b w:val="0"/>
          <w:color w:val="000000"/>
          <w:sz w:val="28"/>
          <w:szCs w:val="28"/>
        </w:rPr>
      </w:pPr>
      <w:r w:rsidRPr="006956D5">
        <w:rPr>
          <w:b w:val="0"/>
          <w:color w:val="000000"/>
          <w:sz w:val="28"/>
          <w:szCs w:val="28"/>
        </w:rPr>
        <w:t>- экономия электрической энергии в натуральном и стоимостном выражении;</w:t>
      </w:r>
    </w:p>
    <w:p w:rsidR="00AC01B2" w:rsidRPr="006956D5" w:rsidRDefault="00AC01B2" w:rsidP="00AC01B2">
      <w:pPr>
        <w:ind w:firstLine="708"/>
        <w:jc w:val="both"/>
        <w:rPr>
          <w:b w:val="0"/>
          <w:color w:val="000000"/>
          <w:sz w:val="28"/>
          <w:szCs w:val="28"/>
        </w:rPr>
      </w:pPr>
      <w:r w:rsidRPr="006956D5">
        <w:rPr>
          <w:b w:val="0"/>
          <w:color w:val="000000"/>
          <w:sz w:val="28"/>
          <w:szCs w:val="28"/>
        </w:rPr>
        <w:t>- экономия тепловой энергии в натуральном и стоимостном выражении;</w:t>
      </w:r>
    </w:p>
    <w:p w:rsidR="00AC01B2" w:rsidRPr="006956D5" w:rsidRDefault="00AC01B2" w:rsidP="00AC01B2">
      <w:pPr>
        <w:ind w:firstLine="708"/>
        <w:jc w:val="both"/>
        <w:rPr>
          <w:b w:val="0"/>
          <w:color w:val="000000"/>
          <w:sz w:val="28"/>
          <w:szCs w:val="28"/>
        </w:rPr>
      </w:pPr>
      <w:r w:rsidRPr="006956D5">
        <w:rPr>
          <w:b w:val="0"/>
          <w:color w:val="000000"/>
          <w:sz w:val="28"/>
          <w:szCs w:val="28"/>
        </w:rPr>
        <w:t>- экономия воды в натуральном и стоимостном выражении.</w:t>
      </w:r>
    </w:p>
    <w:p w:rsidR="00AC01B2" w:rsidRPr="006956D5" w:rsidRDefault="00AC01B2" w:rsidP="00AC01B2">
      <w:pPr>
        <w:ind w:firstLine="708"/>
        <w:jc w:val="both"/>
        <w:rPr>
          <w:b w:val="0"/>
          <w:color w:val="000000"/>
          <w:sz w:val="28"/>
          <w:szCs w:val="28"/>
        </w:rPr>
      </w:pPr>
    </w:p>
    <w:p w:rsidR="00AC01B2" w:rsidRPr="006956D5" w:rsidRDefault="00AC01B2" w:rsidP="00AC01B2">
      <w:pPr>
        <w:jc w:val="center"/>
        <w:rPr>
          <w:sz w:val="28"/>
          <w:szCs w:val="28"/>
        </w:rPr>
      </w:pPr>
      <w:r w:rsidRPr="006956D5">
        <w:rPr>
          <w:sz w:val="28"/>
          <w:szCs w:val="28"/>
        </w:rPr>
        <w:t>6. ОБЪЕМЫ И ИСТОЧНИКИ ФИНАНСИРОВАНИЯ</w:t>
      </w:r>
    </w:p>
    <w:p w:rsidR="00AC01B2" w:rsidRDefault="00AC01B2" w:rsidP="00AC01B2">
      <w:pPr>
        <w:jc w:val="right"/>
        <w:rPr>
          <w:b w:val="0"/>
          <w:sz w:val="28"/>
          <w:szCs w:val="28"/>
        </w:rPr>
      </w:pPr>
    </w:p>
    <w:p w:rsidR="00AC01B2" w:rsidRDefault="00AC01B2" w:rsidP="00AC01B2">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Финансирование </w:t>
      </w:r>
      <w:proofErr w:type="gramStart"/>
      <w:r>
        <w:rPr>
          <w:rFonts w:ascii="Times New Roman" w:hAnsi="Times New Roman" w:cs="Times New Roman"/>
          <w:sz w:val="28"/>
          <w:szCs w:val="28"/>
        </w:rPr>
        <w:t>муниципальной  программы</w:t>
      </w:r>
      <w:proofErr w:type="gramEnd"/>
      <w:r>
        <w:rPr>
          <w:rFonts w:ascii="Times New Roman" w:hAnsi="Times New Roman" w:cs="Times New Roman"/>
          <w:sz w:val="28"/>
          <w:szCs w:val="28"/>
        </w:rPr>
        <w:t xml:space="preserve"> энергосбережения по </w:t>
      </w:r>
      <w:r w:rsidR="0056082F">
        <w:rPr>
          <w:rFonts w:ascii="Times New Roman" w:hAnsi="Times New Roman" w:cs="Times New Roman"/>
          <w:sz w:val="28"/>
          <w:szCs w:val="28"/>
        </w:rPr>
        <w:t xml:space="preserve"> с. Огоджа </w:t>
      </w:r>
      <w:r w:rsidR="00E70C83">
        <w:rPr>
          <w:rFonts w:ascii="Times New Roman" w:hAnsi="Times New Roman" w:cs="Times New Roman"/>
          <w:sz w:val="28"/>
          <w:szCs w:val="28"/>
        </w:rPr>
        <w:t>на 201</w:t>
      </w:r>
      <w:r w:rsidR="000020DC">
        <w:rPr>
          <w:rFonts w:ascii="Times New Roman" w:hAnsi="Times New Roman" w:cs="Times New Roman"/>
          <w:sz w:val="28"/>
          <w:szCs w:val="28"/>
        </w:rPr>
        <w:t>9</w:t>
      </w:r>
      <w:r w:rsidR="00E70C83">
        <w:rPr>
          <w:rFonts w:ascii="Times New Roman" w:hAnsi="Times New Roman" w:cs="Times New Roman"/>
          <w:sz w:val="28"/>
          <w:szCs w:val="28"/>
        </w:rPr>
        <w:t>-20</w:t>
      </w:r>
      <w:r w:rsidR="000020DC">
        <w:rPr>
          <w:rFonts w:ascii="Times New Roman" w:hAnsi="Times New Roman" w:cs="Times New Roman"/>
          <w:sz w:val="28"/>
          <w:szCs w:val="28"/>
        </w:rPr>
        <w:t>23</w:t>
      </w:r>
      <w:r>
        <w:rPr>
          <w:rFonts w:ascii="Times New Roman" w:hAnsi="Times New Roman" w:cs="Times New Roman"/>
          <w:sz w:val="28"/>
          <w:szCs w:val="28"/>
        </w:rPr>
        <w:t xml:space="preserve"> годы осуществляется за счет следующих источников:</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 xml:space="preserve">- средства, полученные в результате реализации энергосберегающих мероприятий; </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 средства, включаемые в тарифы на коммунальные ресурсы;</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 собственные средства РСО (прибыль, амортизация);</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 средства местного бюджета;</w:t>
      </w:r>
    </w:p>
    <w:p w:rsidR="00AC01B2" w:rsidRDefault="00AC01B2" w:rsidP="00AC01B2">
      <w:pPr>
        <w:pStyle w:val="a4"/>
        <w:jc w:val="both"/>
        <w:rPr>
          <w:rFonts w:ascii="Times New Roman" w:hAnsi="Times New Roman" w:cs="Times New Roman"/>
          <w:sz w:val="28"/>
          <w:szCs w:val="28"/>
        </w:rPr>
      </w:pPr>
      <w:r>
        <w:rPr>
          <w:rFonts w:ascii="Times New Roman" w:hAnsi="Times New Roman" w:cs="Times New Roman"/>
          <w:sz w:val="28"/>
          <w:szCs w:val="28"/>
        </w:rPr>
        <w:t>- субсидии областного бюджета.</w:t>
      </w:r>
    </w:p>
    <w:p w:rsidR="00AC01B2" w:rsidRDefault="00AC01B2" w:rsidP="00AC01B2">
      <w:pPr>
        <w:pStyle w:val="a4"/>
        <w:ind w:firstLine="708"/>
        <w:jc w:val="both"/>
        <w:rPr>
          <w:rFonts w:ascii="Times New Roman" w:hAnsi="Times New Roman" w:cs="Times New Roman"/>
          <w:sz w:val="28"/>
          <w:szCs w:val="28"/>
        </w:rPr>
      </w:pPr>
      <w:r>
        <w:rPr>
          <w:rFonts w:ascii="Times New Roman" w:hAnsi="Times New Roman" w:cs="Times New Roman"/>
          <w:sz w:val="28"/>
          <w:szCs w:val="28"/>
        </w:rPr>
        <w:t>Все расходы определены в соответствии с перечнем мероприятий по выполнению Программы и представлены в приложении № 2. Источниками покрытия затрат на установку приборов учета тепловой, электрической энергии и воды в бюджетных организациях являются средства бюджета организаций, (местного) бюджета.</w:t>
      </w:r>
    </w:p>
    <w:p w:rsidR="00AC01B2" w:rsidRPr="006956D5" w:rsidRDefault="00AC01B2" w:rsidP="00AC01B2">
      <w:pPr>
        <w:shd w:val="clear" w:color="auto" w:fill="FFFFFF"/>
        <w:ind w:right="160" w:firstLine="708"/>
        <w:jc w:val="both"/>
        <w:rPr>
          <w:b w:val="0"/>
          <w:bCs/>
          <w:sz w:val="28"/>
          <w:szCs w:val="28"/>
        </w:rPr>
      </w:pPr>
      <w:r w:rsidRPr="006956D5">
        <w:rPr>
          <w:b w:val="0"/>
          <w:iCs/>
          <w:sz w:val="28"/>
          <w:szCs w:val="28"/>
        </w:rPr>
        <w:t xml:space="preserve">Объемы финансирования из областного и федерального бюджета определяются региональной программой </w:t>
      </w:r>
      <w:r w:rsidRPr="006956D5">
        <w:rPr>
          <w:b w:val="0"/>
          <w:bCs/>
          <w:sz w:val="28"/>
          <w:szCs w:val="28"/>
        </w:rPr>
        <w:t xml:space="preserve">энергосбережения и повышение энергетической эффективности  в  </w:t>
      </w:r>
      <w:r w:rsidRPr="006956D5">
        <w:rPr>
          <w:b w:val="0"/>
          <w:iCs/>
          <w:sz w:val="28"/>
          <w:szCs w:val="28"/>
        </w:rPr>
        <w:t>Амурской области и будут внесены после утверждения соответствующих программ.</w:t>
      </w:r>
    </w:p>
    <w:p w:rsidR="00AC01B2" w:rsidRPr="006956D5" w:rsidRDefault="00AC01B2" w:rsidP="00AC01B2">
      <w:pPr>
        <w:ind w:firstLine="720"/>
        <w:jc w:val="both"/>
        <w:rPr>
          <w:b w:val="0"/>
          <w:iCs/>
          <w:sz w:val="28"/>
          <w:szCs w:val="28"/>
        </w:rPr>
      </w:pPr>
      <w:r w:rsidRPr="006956D5">
        <w:rPr>
          <w:b w:val="0"/>
          <w:sz w:val="28"/>
          <w:szCs w:val="28"/>
        </w:rPr>
        <w:t>Структура финансирования программы</w:t>
      </w:r>
      <w:r w:rsidRPr="006956D5">
        <w:rPr>
          <w:b w:val="0"/>
          <w:iCs/>
          <w:sz w:val="28"/>
          <w:szCs w:val="28"/>
        </w:rPr>
        <w:t xml:space="preserve"> приводится в нижеуказанной таблице:</w:t>
      </w:r>
    </w:p>
    <w:p w:rsidR="00AC01B2" w:rsidRDefault="00AC01B2" w:rsidP="00AC01B2">
      <w:pPr>
        <w:ind w:firstLine="720"/>
        <w:jc w:val="both"/>
        <w:rPr>
          <w:iCs/>
          <w:sz w:val="28"/>
          <w:szCs w:val="28"/>
        </w:rPr>
      </w:pPr>
    </w:p>
    <w:tbl>
      <w:tblPr>
        <w:tblW w:w="10080" w:type="dxa"/>
        <w:tblInd w:w="93" w:type="dxa"/>
        <w:tblLayout w:type="fixed"/>
        <w:tblLook w:val="04A0" w:firstRow="1" w:lastRow="0" w:firstColumn="1" w:lastColumn="0" w:noHBand="0" w:noVBand="1"/>
      </w:tblPr>
      <w:tblGrid>
        <w:gridCol w:w="3255"/>
        <w:gridCol w:w="1296"/>
        <w:gridCol w:w="1134"/>
        <w:gridCol w:w="1134"/>
        <w:gridCol w:w="1276"/>
        <w:gridCol w:w="992"/>
        <w:gridCol w:w="993"/>
      </w:tblGrid>
      <w:tr w:rsidR="00FD1EE2" w:rsidRPr="006956D5" w:rsidTr="00621484">
        <w:trPr>
          <w:trHeight w:val="375"/>
        </w:trPr>
        <w:tc>
          <w:tcPr>
            <w:tcW w:w="3255" w:type="dxa"/>
            <w:vMerge w:val="restart"/>
            <w:tcBorders>
              <w:top w:val="single" w:sz="4" w:space="0" w:color="auto"/>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jc w:val="center"/>
              <w:rPr>
                <w:b w:val="0"/>
                <w:sz w:val="28"/>
                <w:szCs w:val="28"/>
              </w:rPr>
            </w:pPr>
            <w:r w:rsidRPr="006956D5">
              <w:rPr>
                <w:b w:val="0"/>
                <w:sz w:val="28"/>
                <w:szCs w:val="28"/>
              </w:rPr>
              <w:t>Источники и направления расходов</w:t>
            </w:r>
          </w:p>
        </w:tc>
        <w:tc>
          <w:tcPr>
            <w:tcW w:w="6825" w:type="dxa"/>
            <w:gridSpan w:val="6"/>
            <w:tcBorders>
              <w:top w:val="single" w:sz="4" w:space="0" w:color="auto"/>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jc w:val="center"/>
              <w:rPr>
                <w:b w:val="0"/>
                <w:sz w:val="28"/>
                <w:szCs w:val="28"/>
              </w:rPr>
            </w:pPr>
            <w:r w:rsidRPr="006956D5">
              <w:rPr>
                <w:b w:val="0"/>
                <w:sz w:val="28"/>
                <w:szCs w:val="28"/>
              </w:rPr>
              <w:t>Объем финансирования, тыс.руб</w:t>
            </w:r>
          </w:p>
        </w:tc>
      </w:tr>
      <w:tr w:rsidR="00FD1EE2" w:rsidRPr="006956D5" w:rsidTr="00192298">
        <w:trPr>
          <w:trHeight w:val="375"/>
        </w:trPr>
        <w:tc>
          <w:tcPr>
            <w:tcW w:w="3255" w:type="dxa"/>
            <w:vMerge/>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rPr>
                <w:b w:val="0"/>
                <w:sz w:val="28"/>
                <w:szCs w:val="28"/>
              </w:rPr>
            </w:pPr>
          </w:p>
        </w:tc>
        <w:tc>
          <w:tcPr>
            <w:tcW w:w="1296" w:type="dxa"/>
            <w:vMerge w:val="restart"/>
            <w:tcBorders>
              <w:top w:val="single" w:sz="4" w:space="0" w:color="auto"/>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jc w:val="center"/>
              <w:rPr>
                <w:b w:val="0"/>
                <w:sz w:val="28"/>
                <w:szCs w:val="28"/>
              </w:rPr>
            </w:pPr>
            <w:r w:rsidRPr="006956D5">
              <w:rPr>
                <w:b w:val="0"/>
                <w:sz w:val="28"/>
                <w:szCs w:val="28"/>
              </w:rPr>
              <w:t>Всего</w:t>
            </w:r>
          </w:p>
        </w:tc>
        <w:tc>
          <w:tcPr>
            <w:tcW w:w="5529" w:type="dxa"/>
            <w:gridSpan w:val="5"/>
            <w:tcBorders>
              <w:top w:val="single" w:sz="4" w:space="0" w:color="auto"/>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jc w:val="center"/>
              <w:rPr>
                <w:b w:val="0"/>
                <w:sz w:val="28"/>
                <w:szCs w:val="28"/>
              </w:rPr>
            </w:pPr>
            <w:r w:rsidRPr="006956D5">
              <w:rPr>
                <w:b w:val="0"/>
                <w:sz w:val="28"/>
                <w:szCs w:val="28"/>
              </w:rPr>
              <w:t>В том числе по годам</w:t>
            </w:r>
          </w:p>
        </w:tc>
      </w:tr>
      <w:tr w:rsidR="00FD1EE2" w:rsidRPr="006956D5" w:rsidTr="00FD1EE2">
        <w:trPr>
          <w:trHeight w:val="375"/>
        </w:trPr>
        <w:tc>
          <w:tcPr>
            <w:tcW w:w="3255" w:type="dxa"/>
            <w:vMerge/>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rPr>
                <w:b w:val="0"/>
                <w:sz w:val="28"/>
                <w:szCs w:val="28"/>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rPr>
                <w:b w:val="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FD1EE2" w:rsidRPr="006956D5" w:rsidRDefault="00FD1EE2" w:rsidP="00FD1EE2">
            <w:pPr>
              <w:widowControl w:val="0"/>
              <w:autoSpaceDE w:val="0"/>
              <w:autoSpaceDN w:val="0"/>
              <w:adjustRightInd w:val="0"/>
              <w:jc w:val="center"/>
              <w:rPr>
                <w:b w:val="0"/>
                <w:sz w:val="28"/>
                <w:szCs w:val="28"/>
              </w:rPr>
            </w:pPr>
            <w:r w:rsidRPr="006956D5">
              <w:rPr>
                <w:b w:val="0"/>
                <w:sz w:val="28"/>
                <w:szCs w:val="28"/>
              </w:rPr>
              <w:t>201</w:t>
            </w:r>
            <w:r>
              <w:rPr>
                <w:b w:val="0"/>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FD1EE2" w:rsidRPr="006956D5" w:rsidRDefault="00FD1EE2" w:rsidP="00FD1EE2">
            <w:pPr>
              <w:widowControl w:val="0"/>
              <w:autoSpaceDE w:val="0"/>
              <w:autoSpaceDN w:val="0"/>
              <w:adjustRightInd w:val="0"/>
              <w:jc w:val="center"/>
              <w:rPr>
                <w:b w:val="0"/>
                <w:sz w:val="28"/>
                <w:szCs w:val="28"/>
              </w:rPr>
            </w:pPr>
            <w:r w:rsidRPr="006956D5">
              <w:rPr>
                <w:b w:val="0"/>
                <w:sz w:val="28"/>
                <w:szCs w:val="28"/>
              </w:rPr>
              <w:t>20</w:t>
            </w:r>
            <w:r>
              <w:rPr>
                <w:b w:val="0"/>
                <w:sz w:val="28"/>
                <w:szCs w:val="28"/>
              </w:rPr>
              <w:t>20</w:t>
            </w:r>
          </w:p>
        </w:tc>
        <w:tc>
          <w:tcPr>
            <w:tcW w:w="1276" w:type="dxa"/>
            <w:tcBorders>
              <w:top w:val="single" w:sz="4" w:space="0" w:color="auto"/>
              <w:left w:val="single" w:sz="4" w:space="0" w:color="auto"/>
              <w:bottom w:val="single" w:sz="4" w:space="0" w:color="auto"/>
              <w:right w:val="single" w:sz="4" w:space="0" w:color="auto"/>
            </w:tcBorders>
            <w:hideMark/>
          </w:tcPr>
          <w:p w:rsidR="00FD1EE2" w:rsidRPr="006956D5" w:rsidRDefault="00FD1EE2" w:rsidP="00FD1EE2">
            <w:pPr>
              <w:widowControl w:val="0"/>
              <w:autoSpaceDE w:val="0"/>
              <w:autoSpaceDN w:val="0"/>
              <w:adjustRightInd w:val="0"/>
              <w:jc w:val="center"/>
              <w:rPr>
                <w:b w:val="0"/>
                <w:sz w:val="28"/>
                <w:szCs w:val="28"/>
              </w:rPr>
            </w:pPr>
            <w:r w:rsidRPr="006956D5">
              <w:rPr>
                <w:b w:val="0"/>
                <w:sz w:val="28"/>
                <w:szCs w:val="28"/>
              </w:rPr>
              <w:t>20</w:t>
            </w:r>
            <w:r>
              <w:rPr>
                <w:b w:val="0"/>
                <w:sz w:val="28"/>
                <w:szCs w:val="28"/>
              </w:rPr>
              <w:t>21</w:t>
            </w:r>
          </w:p>
        </w:tc>
        <w:tc>
          <w:tcPr>
            <w:tcW w:w="992" w:type="dxa"/>
            <w:tcBorders>
              <w:top w:val="single" w:sz="4" w:space="0" w:color="auto"/>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sz w:val="28"/>
                <w:szCs w:val="28"/>
              </w:rPr>
            </w:pPr>
            <w:r>
              <w:rPr>
                <w:b w:val="0"/>
                <w:sz w:val="28"/>
                <w:szCs w:val="28"/>
              </w:rPr>
              <w:t>2022</w:t>
            </w:r>
          </w:p>
        </w:tc>
        <w:tc>
          <w:tcPr>
            <w:tcW w:w="993" w:type="dxa"/>
            <w:tcBorders>
              <w:top w:val="single" w:sz="4" w:space="0" w:color="auto"/>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sz w:val="28"/>
                <w:szCs w:val="28"/>
              </w:rPr>
            </w:pPr>
            <w:r>
              <w:rPr>
                <w:b w:val="0"/>
                <w:sz w:val="28"/>
                <w:szCs w:val="28"/>
              </w:rPr>
              <w:t>2023</w:t>
            </w:r>
          </w:p>
        </w:tc>
      </w:tr>
      <w:tr w:rsidR="00FD1EE2" w:rsidRPr="006956D5" w:rsidTr="00FD1EE2">
        <w:trPr>
          <w:trHeight w:val="585"/>
        </w:trPr>
        <w:tc>
          <w:tcPr>
            <w:tcW w:w="3255" w:type="dxa"/>
            <w:tcBorders>
              <w:top w:val="nil"/>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jc w:val="both"/>
              <w:rPr>
                <w:b w:val="0"/>
                <w:sz w:val="28"/>
                <w:szCs w:val="28"/>
              </w:rPr>
            </w:pPr>
            <w:r w:rsidRPr="006956D5">
              <w:rPr>
                <w:b w:val="0"/>
                <w:sz w:val="28"/>
                <w:szCs w:val="28"/>
              </w:rPr>
              <w:t>Местный бюджет</w:t>
            </w:r>
          </w:p>
        </w:tc>
        <w:tc>
          <w:tcPr>
            <w:tcW w:w="1296" w:type="dxa"/>
            <w:tcBorders>
              <w:top w:val="nil"/>
              <w:left w:val="single" w:sz="4" w:space="0" w:color="auto"/>
              <w:bottom w:val="single" w:sz="4" w:space="0" w:color="auto"/>
              <w:right w:val="single" w:sz="4" w:space="0" w:color="auto"/>
            </w:tcBorders>
            <w:vAlign w:val="center"/>
            <w:hideMark/>
          </w:tcPr>
          <w:p w:rsidR="00FD1EE2" w:rsidRPr="006956D5" w:rsidRDefault="0056082F">
            <w:pPr>
              <w:widowControl w:val="0"/>
              <w:autoSpaceDE w:val="0"/>
              <w:autoSpaceDN w:val="0"/>
              <w:adjustRightInd w:val="0"/>
              <w:jc w:val="center"/>
              <w:rPr>
                <w:b w:val="0"/>
                <w:sz w:val="28"/>
                <w:szCs w:val="28"/>
              </w:rPr>
            </w:pPr>
            <w:r>
              <w:rPr>
                <w:b w:val="0"/>
                <w:sz w:val="28"/>
                <w:szCs w:val="28"/>
              </w:rPr>
              <w:t>5</w:t>
            </w:r>
            <w:r w:rsidR="00FD1EE2">
              <w:rPr>
                <w:b w:val="0"/>
                <w:sz w:val="28"/>
                <w:szCs w:val="28"/>
              </w:rPr>
              <w:t>00000</w:t>
            </w:r>
          </w:p>
        </w:tc>
        <w:tc>
          <w:tcPr>
            <w:tcW w:w="1134" w:type="dxa"/>
            <w:tcBorders>
              <w:top w:val="nil"/>
              <w:left w:val="single" w:sz="4" w:space="0" w:color="auto"/>
              <w:bottom w:val="single" w:sz="4" w:space="0" w:color="auto"/>
              <w:right w:val="single" w:sz="4" w:space="0" w:color="auto"/>
            </w:tcBorders>
            <w:vAlign w:val="center"/>
            <w:hideMark/>
          </w:tcPr>
          <w:p w:rsidR="00FD1EE2" w:rsidRPr="006956D5" w:rsidRDefault="0056082F">
            <w:pPr>
              <w:widowControl w:val="0"/>
              <w:autoSpaceDE w:val="0"/>
              <w:autoSpaceDN w:val="0"/>
              <w:adjustRightInd w:val="0"/>
              <w:jc w:val="center"/>
              <w:rPr>
                <w:b w:val="0"/>
                <w:sz w:val="28"/>
                <w:szCs w:val="28"/>
              </w:rPr>
            </w:pPr>
            <w:r>
              <w:rPr>
                <w:b w:val="0"/>
                <w:sz w:val="28"/>
                <w:szCs w:val="28"/>
              </w:rPr>
              <w:t>6</w:t>
            </w:r>
            <w:r w:rsidR="00FD1EE2">
              <w:rPr>
                <w:b w:val="0"/>
                <w:sz w:val="28"/>
                <w:szCs w:val="28"/>
              </w:rPr>
              <w:t>5</w:t>
            </w:r>
          </w:p>
        </w:tc>
        <w:tc>
          <w:tcPr>
            <w:tcW w:w="1134" w:type="dxa"/>
            <w:tcBorders>
              <w:top w:val="nil"/>
              <w:left w:val="single" w:sz="4" w:space="0" w:color="auto"/>
              <w:bottom w:val="single" w:sz="4" w:space="0" w:color="auto"/>
              <w:right w:val="single" w:sz="4" w:space="0" w:color="auto"/>
            </w:tcBorders>
            <w:vAlign w:val="center"/>
            <w:hideMark/>
          </w:tcPr>
          <w:p w:rsidR="00FD1EE2" w:rsidRPr="006956D5" w:rsidRDefault="0056082F">
            <w:pPr>
              <w:widowControl w:val="0"/>
              <w:autoSpaceDE w:val="0"/>
              <w:autoSpaceDN w:val="0"/>
              <w:adjustRightInd w:val="0"/>
              <w:jc w:val="center"/>
              <w:rPr>
                <w:b w:val="0"/>
                <w:sz w:val="28"/>
                <w:szCs w:val="28"/>
              </w:rPr>
            </w:pPr>
            <w:r>
              <w:rPr>
                <w:b w:val="0"/>
                <w:sz w:val="28"/>
                <w:szCs w:val="28"/>
              </w:rPr>
              <w:t>6</w:t>
            </w:r>
            <w:r w:rsidR="00FD1EE2">
              <w:rPr>
                <w:b w:val="0"/>
                <w:sz w:val="28"/>
                <w:szCs w:val="28"/>
              </w:rPr>
              <w:t>5</w:t>
            </w:r>
          </w:p>
        </w:tc>
        <w:tc>
          <w:tcPr>
            <w:tcW w:w="1276" w:type="dxa"/>
            <w:tcBorders>
              <w:top w:val="nil"/>
              <w:left w:val="single" w:sz="4" w:space="0" w:color="auto"/>
              <w:bottom w:val="single" w:sz="4" w:space="0" w:color="auto"/>
              <w:right w:val="single" w:sz="4" w:space="0" w:color="auto"/>
            </w:tcBorders>
            <w:vAlign w:val="center"/>
            <w:hideMark/>
          </w:tcPr>
          <w:p w:rsidR="00FD1EE2" w:rsidRPr="006956D5" w:rsidRDefault="0056082F">
            <w:pPr>
              <w:widowControl w:val="0"/>
              <w:autoSpaceDE w:val="0"/>
              <w:autoSpaceDN w:val="0"/>
              <w:adjustRightInd w:val="0"/>
              <w:jc w:val="center"/>
              <w:rPr>
                <w:b w:val="0"/>
                <w:sz w:val="28"/>
                <w:szCs w:val="28"/>
              </w:rPr>
            </w:pPr>
            <w:r>
              <w:rPr>
                <w:b w:val="0"/>
                <w:sz w:val="28"/>
                <w:szCs w:val="28"/>
              </w:rPr>
              <w:t>70</w:t>
            </w:r>
          </w:p>
        </w:tc>
        <w:tc>
          <w:tcPr>
            <w:tcW w:w="992" w:type="dxa"/>
            <w:tcBorders>
              <w:top w:val="nil"/>
              <w:left w:val="single" w:sz="4" w:space="0" w:color="auto"/>
              <w:bottom w:val="single" w:sz="4" w:space="0" w:color="auto"/>
              <w:right w:val="single" w:sz="4" w:space="0" w:color="auto"/>
            </w:tcBorders>
          </w:tcPr>
          <w:p w:rsidR="00FD1EE2" w:rsidRDefault="0056082F">
            <w:pPr>
              <w:widowControl w:val="0"/>
              <w:autoSpaceDE w:val="0"/>
              <w:autoSpaceDN w:val="0"/>
              <w:adjustRightInd w:val="0"/>
              <w:jc w:val="center"/>
              <w:rPr>
                <w:b w:val="0"/>
                <w:sz w:val="28"/>
                <w:szCs w:val="28"/>
              </w:rPr>
            </w:pPr>
            <w:r>
              <w:rPr>
                <w:b w:val="0"/>
                <w:sz w:val="28"/>
                <w:szCs w:val="28"/>
              </w:rPr>
              <w:t>150</w:t>
            </w:r>
          </w:p>
        </w:tc>
        <w:tc>
          <w:tcPr>
            <w:tcW w:w="993" w:type="dxa"/>
            <w:tcBorders>
              <w:top w:val="nil"/>
              <w:left w:val="single" w:sz="4" w:space="0" w:color="auto"/>
              <w:bottom w:val="single" w:sz="4" w:space="0" w:color="auto"/>
              <w:right w:val="single" w:sz="4" w:space="0" w:color="auto"/>
            </w:tcBorders>
          </w:tcPr>
          <w:p w:rsidR="00FD1EE2" w:rsidRDefault="0056082F">
            <w:pPr>
              <w:widowControl w:val="0"/>
              <w:autoSpaceDE w:val="0"/>
              <w:autoSpaceDN w:val="0"/>
              <w:adjustRightInd w:val="0"/>
              <w:jc w:val="center"/>
              <w:rPr>
                <w:b w:val="0"/>
                <w:sz w:val="28"/>
                <w:szCs w:val="28"/>
              </w:rPr>
            </w:pPr>
            <w:r>
              <w:rPr>
                <w:b w:val="0"/>
                <w:sz w:val="28"/>
                <w:szCs w:val="28"/>
              </w:rPr>
              <w:t>150</w:t>
            </w:r>
          </w:p>
        </w:tc>
      </w:tr>
      <w:tr w:rsidR="00FD1EE2" w:rsidRPr="006956D5" w:rsidTr="00FD1EE2">
        <w:trPr>
          <w:trHeight w:val="585"/>
        </w:trPr>
        <w:tc>
          <w:tcPr>
            <w:tcW w:w="3255" w:type="dxa"/>
            <w:tcBorders>
              <w:top w:val="nil"/>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jc w:val="both"/>
              <w:rPr>
                <w:b w:val="0"/>
                <w:sz w:val="28"/>
                <w:szCs w:val="28"/>
              </w:rPr>
            </w:pPr>
            <w:r w:rsidRPr="006956D5">
              <w:rPr>
                <w:b w:val="0"/>
                <w:sz w:val="28"/>
                <w:szCs w:val="28"/>
              </w:rPr>
              <w:t>Областной бюджет</w:t>
            </w:r>
          </w:p>
        </w:tc>
        <w:tc>
          <w:tcPr>
            <w:tcW w:w="1296"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sz w:val="28"/>
                <w:szCs w:val="28"/>
              </w:rPr>
            </w:pPr>
          </w:p>
        </w:tc>
        <w:tc>
          <w:tcPr>
            <w:tcW w:w="1134"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sz w:val="28"/>
                <w:szCs w:val="28"/>
              </w:rPr>
            </w:pPr>
          </w:p>
        </w:tc>
        <w:tc>
          <w:tcPr>
            <w:tcW w:w="1134"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sz w:val="28"/>
                <w:szCs w:val="28"/>
              </w:rPr>
            </w:pPr>
          </w:p>
        </w:tc>
        <w:tc>
          <w:tcPr>
            <w:tcW w:w="1276"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sz w:val="28"/>
                <w:szCs w:val="28"/>
              </w:rPr>
            </w:pPr>
          </w:p>
        </w:tc>
        <w:tc>
          <w:tcPr>
            <w:tcW w:w="992" w:type="dxa"/>
            <w:tcBorders>
              <w:top w:val="nil"/>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sz w:val="28"/>
                <w:szCs w:val="28"/>
              </w:rPr>
            </w:pPr>
          </w:p>
        </w:tc>
        <w:tc>
          <w:tcPr>
            <w:tcW w:w="993" w:type="dxa"/>
            <w:tcBorders>
              <w:top w:val="nil"/>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sz w:val="28"/>
                <w:szCs w:val="28"/>
              </w:rPr>
            </w:pPr>
          </w:p>
        </w:tc>
      </w:tr>
      <w:tr w:rsidR="00FD1EE2" w:rsidRPr="006956D5" w:rsidTr="00FD1EE2">
        <w:trPr>
          <w:trHeight w:val="600"/>
        </w:trPr>
        <w:tc>
          <w:tcPr>
            <w:tcW w:w="3255" w:type="dxa"/>
            <w:tcBorders>
              <w:top w:val="nil"/>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jc w:val="both"/>
              <w:rPr>
                <w:b w:val="0"/>
                <w:sz w:val="28"/>
                <w:szCs w:val="28"/>
              </w:rPr>
            </w:pPr>
            <w:r w:rsidRPr="006956D5">
              <w:rPr>
                <w:b w:val="0"/>
                <w:sz w:val="28"/>
                <w:szCs w:val="28"/>
              </w:rPr>
              <w:t>Федеральный бюджет</w:t>
            </w:r>
          </w:p>
        </w:tc>
        <w:tc>
          <w:tcPr>
            <w:tcW w:w="1296"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sz w:val="28"/>
                <w:szCs w:val="28"/>
              </w:rPr>
            </w:pPr>
          </w:p>
        </w:tc>
        <w:tc>
          <w:tcPr>
            <w:tcW w:w="1134"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sz w:val="28"/>
                <w:szCs w:val="28"/>
              </w:rPr>
            </w:pPr>
          </w:p>
        </w:tc>
        <w:tc>
          <w:tcPr>
            <w:tcW w:w="1134"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sz w:val="28"/>
                <w:szCs w:val="28"/>
              </w:rPr>
            </w:pPr>
          </w:p>
        </w:tc>
        <w:tc>
          <w:tcPr>
            <w:tcW w:w="1276"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sz w:val="28"/>
                <w:szCs w:val="28"/>
              </w:rPr>
            </w:pPr>
          </w:p>
        </w:tc>
        <w:tc>
          <w:tcPr>
            <w:tcW w:w="992" w:type="dxa"/>
            <w:tcBorders>
              <w:top w:val="nil"/>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sz w:val="28"/>
                <w:szCs w:val="28"/>
              </w:rPr>
            </w:pPr>
          </w:p>
        </w:tc>
        <w:tc>
          <w:tcPr>
            <w:tcW w:w="993" w:type="dxa"/>
            <w:tcBorders>
              <w:top w:val="nil"/>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sz w:val="28"/>
                <w:szCs w:val="28"/>
              </w:rPr>
            </w:pPr>
          </w:p>
        </w:tc>
      </w:tr>
      <w:tr w:rsidR="00FD1EE2" w:rsidRPr="006956D5" w:rsidTr="00FD1EE2">
        <w:trPr>
          <w:trHeight w:val="600"/>
        </w:trPr>
        <w:tc>
          <w:tcPr>
            <w:tcW w:w="3255" w:type="dxa"/>
            <w:tcBorders>
              <w:top w:val="nil"/>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rPr>
                <w:b w:val="0"/>
                <w:sz w:val="28"/>
                <w:szCs w:val="28"/>
              </w:rPr>
            </w:pPr>
            <w:r w:rsidRPr="006956D5">
              <w:rPr>
                <w:b w:val="0"/>
                <w:sz w:val="28"/>
                <w:szCs w:val="28"/>
              </w:rPr>
              <w:t xml:space="preserve">Внебюджетные источники </w:t>
            </w:r>
          </w:p>
        </w:tc>
        <w:tc>
          <w:tcPr>
            <w:tcW w:w="1296"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sz w:val="28"/>
                <w:szCs w:val="28"/>
              </w:rPr>
            </w:pPr>
          </w:p>
        </w:tc>
        <w:tc>
          <w:tcPr>
            <w:tcW w:w="1134"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sz w:val="28"/>
                <w:szCs w:val="28"/>
              </w:rPr>
            </w:pPr>
          </w:p>
        </w:tc>
        <w:tc>
          <w:tcPr>
            <w:tcW w:w="1134"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sz w:val="28"/>
                <w:szCs w:val="28"/>
              </w:rPr>
            </w:pPr>
          </w:p>
        </w:tc>
        <w:tc>
          <w:tcPr>
            <w:tcW w:w="1276"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sz w:val="28"/>
                <w:szCs w:val="28"/>
              </w:rPr>
            </w:pPr>
          </w:p>
        </w:tc>
        <w:tc>
          <w:tcPr>
            <w:tcW w:w="992" w:type="dxa"/>
            <w:tcBorders>
              <w:top w:val="nil"/>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sz w:val="28"/>
                <w:szCs w:val="28"/>
              </w:rPr>
            </w:pPr>
          </w:p>
        </w:tc>
        <w:tc>
          <w:tcPr>
            <w:tcW w:w="993" w:type="dxa"/>
            <w:tcBorders>
              <w:top w:val="nil"/>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sz w:val="28"/>
                <w:szCs w:val="28"/>
              </w:rPr>
            </w:pPr>
          </w:p>
        </w:tc>
      </w:tr>
      <w:tr w:rsidR="00FD1EE2" w:rsidRPr="006956D5" w:rsidTr="00FD1EE2">
        <w:trPr>
          <w:trHeight w:val="154"/>
        </w:trPr>
        <w:tc>
          <w:tcPr>
            <w:tcW w:w="3255" w:type="dxa"/>
            <w:tcBorders>
              <w:top w:val="nil"/>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jc w:val="both"/>
              <w:rPr>
                <w:b w:val="0"/>
                <w:bCs/>
                <w:sz w:val="28"/>
                <w:szCs w:val="28"/>
              </w:rPr>
            </w:pPr>
            <w:r w:rsidRPr="006956D5">
              <w:rPr>
                <w:b w:val="0"/>
                <w:bCs/>
                <w:sz w:val="28"/>
                <w:szCs w:val="28"/>
              </w:rPr>
              <w:t>Всего</w:t>
            </w:r>
          </w:p>
        </w:tc>
        <w:tc>
          <w:tcPr>
            <w:tcW w:w="1296"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bCs/>
                <w:sz w:val="28"/>
                <w:szCs w:val="28"/>
              </w:rPr>
            </w:pPr>
          </w:p>
        </w:tc>
        <w:tc>
          <w:tcPr>
            <w:tcW w:w="1134"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bCs/>
                <w:sz w:val="28"/>
                <w:szCs w:val="28"/>
              </w:rPr>
            </w:pPr>
          </w:p>
        </w:tc>
        <w:tc>
          <w:tcPr>
            <w:tcW w:w="1134"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bCs/>
                <w:sz w:val="28"/>
                <w:szCs w:val="28"/>
              </w:rPr>
            </w:pPr>
          </w:p>
        </w:tc>
        <w:tc>
          <w:tcPr>
            <w:tcW w:w="1276" w:type="dxa"/>
            <w:tcBorders>
              <w:top w:val="nil"/>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bCs/>
                <w:sz w:val="28"/>
                <w:szCs w:val="28"/>
              </w:rPr>
            </w:pPr>
          </w:p>
        </w:tc>
        <w:tc>
          <w:tcPr>
            <w:tcW w:w="992" w:type="dxa"/>
            <w:tcBorders>
              <w:top w:val="nil"/>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bCs/>
                <w:sz w:val="28"/>
                <w:szCs w:val="28"/>
              </w:rPr>
            </w:pPr>
          </w:p>
        </w:tc>
        <w:tc>
          <w:tcPr>
            <w:tcW w:w="993" w:type="dxa"/>
            <w:tcBorders>
              <w:top w:val="nil"/>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bCs/>
                <w:sz w:val="28"/>
                <w:szCs w:val="28"/>
              </w:rPr>
            </w:pPr>
          </w:p>
        </w:tc>
      </w:tr>
    </w:tbl>
    <w:p w:rsidR="00AC01B2" w:rsidRPr="006956D5" w:rsidRDefault="00AC01B2" w:rsidP="00AC01B2">
      <w:pPr>
        <w:rPr>
          <w:b w:val="0"/>
          <w:sz w:val="28"/>
          <w:szCs w:val="28"/>
        </w:rPr>
      </w:pPr>
    </w:p>
    <w:p w:rsidR="00AC01B2" w:rsidRPr="006956D5" w:rsidRDefault="00AC01B2" w:rsidP="00AC01B2">
      <w:pPr>
        <w:ind w:firstLine="708"/>
        <w:jc w:val="both"/>
        <w:rPr>
          <w:b w:val="0"/>
          <w:sz w:val="28"/>
          <w:szCs w:val="28"/>
        </w:rPr>
      </w:pPr>
      <w:r w:rsidRPr="006956D5">
        <w:rPr>
          <w:b w:val="0"/>
          <w:sz w:val="28"/>
          <w:szCs w:val="28"/>
        </w:rPr>
        <w:t>Расходы на финансирование мероприятий программы на очередной финансовый год будут уточняться после принятия местного бюджетов на соответствующий финансовый год с учетом реальных возможностей местного бюджета и фактического выполнения программных мероприятий. Расходы на финансирование программы за счет средств ВБИ будут уточняться ежегодно.</w:t>
      </w:r>
    </w:p>
    <w:p w:rsidR="00AC01B2" w:rsidRDefault="00AC01B2" w:rsidP="00AC01B2">
      <w:pPr>
        <w:ind w:firstLine="708"/>
        <w:jc w:val="both"/>
        <w:rPr>
          <w:sz w:val="28"/>
          <w:szCs w:val="28"/>
        </w:rPr>
      </w:pPr>
    </w:p>
    <w:p w:rsidR="00AC01B2" w:rsidRPr="006956D5" w:rsidRDefault="00AC01B2" w:rsidP="00AC01B2">
      <w:pPr>
        <w:tabs>
          <w:tab w:val="left" w:pos="2130"/>
        </w:tabs>
        <w:jc w:val="center"/>
        <w:rPr>
          <w:bCs/>
          <w:sz w:val="28"/>
        </w:rPr>
      </w:pPr>
      <w:r w:rsidRPr="006956D5">
        <w:rPr>
          <w:bCs/>
          <w:sz w:val="28"/>
        </w:rPr>
        <w:t xml:space="preserve">7. МЕТОДЫ РЕАЛИЗАЦИИ ПРОГРАММЫ </w:t>
      </w:r>
    </w:p>
    <w:p w:rsidR="00AC01B2" w:rsidRPr="006956D5" w:rsidRDefault="00AC01B2" w:rsidP="00AC01B2">
      <w:pPr>
        <w:tabs>
          <w:tab w:val="left" w:pos="2130"/>
        </w:tabs>
        <w:jc w:val="center"/>
        <w:rPr>
          <w:bCs/>
          <w:sz w:val="28"/>
        </w:rPr>
      </w:pPr>
      <w:r w:rsidRPr="006956D5">
        <w:rPr>
          <w:bCs/>
          <w:sz w:val="28"/>
        </w:rPr>
        <w:t>И ОЖИДАЕМЫЕ РЕЗУЛЬТАТЫ</w:t>
      </w:r>
    </w:p>
    <w:p w:rsidR="00AC01B2" w:rsidRDefault="00AC01B2" w:rsidP="00AC01B2">
      <w:pPr>
        <w:ind w:firstLine="741"/>
        <w:jc w:val="both"/>
        <w:rPr>
          <w:b w:val="0"/>
          <w:sz w:val="28"/>
          <w:szCs w:val="28"/>
          <w:highlight w:val="yellow"/>
        </w:rPr>
      </w:pPr>
    </w:p>
    <w:p w:rsidR="00AC01B2" w:rsidRPr="006956D5" w:rsidRDefault="00AC01B2" w:rsidP="00AC01B2">
      <w:pPr>
        <w:ind w:firstLine="708"/>
        <w:jc w:val="both"/>
        <w:rPr>
          <w:b w:val="0"/>
          <w:sz w:val="28"/>
          <w:szCs w:val="28"/>
        </w:rPr>
      </w:pPr>
      <w:r w:rsidRPr="006956D5">
        <w:rPr>
          <w:b w:val="0"/>
          <w:sz w:val="28"/>
          <w:szCs w:val="28"/>
        </w:rPr>
        <w:t>Одна из центральных задач энергосбережения – учет потребляемых коммунальных ресурсов и переход на оплату за</w:t>
      </w:r>
      <w:r w:rsidRPr="006956D5">
        <w:rPr>
          <w:rFonts w:ascii="Tahoma" w:hAnsi="Tahoma" w:cs="Tahoma"/>
          <w:b w:val="0"/>
          <w:sz w:val="15"/>
          <w:szCs w:val="15"/>
        </w:rPr>
        <w:t xml:space="preserve"> </w:t>
      </w:r>
      <w:r w:rsidRPr="006956D5">
        <w:rPr>
          <w:b w:val="0"/>
          <w:sz w:val="28"/>
          <w:szCs w:val="28"/>
        </w:rPr>
        <w:t>фактическое потребление. Установка приборов учета позволит исключить случаи необоснованной оплаты и потерь за пределами зданий бюджетных организаций и снизить плату за коммунальные  ресурсы, так как оплата будет производиться за фактически потребленные энергоресурсы. Комплекс ресурсосберегающих мероприятий позволит значительно уменьшить общий объем потребления энергоресурсов за счет предотвращения неоправданных расходов тепла, воды. Сэкономленные средства в результате выполнения мероприятий по энергосбережению и повышению энергетической эффективности по сравнению с расчетными лимитами потребления энергоресурсов могут использоваться для выполнения муниципальных услуг, в том числе на увеличение годового фонда оплаты труда (вознаграждение лиц, ответственных за энергосбережение в бюджетных организациях).</w:t>
      </w:r>
    </w:p>
    <w:p w:rsidR="00AC01B2" w:rsidRDefault="00AC01B2" w:rsidP="00AC01B2">
      <w:pPr>
        <w:ind w:firstLine="708"/>
        <w:jc w:val="both"/>
        <w:rPr>
          <w:b w:val="0"/>
          <w:sz w:val="28"/>
          <w:szCs w:val="28"/>
        </w:rPr>
      </w:pPr>
      <w:r w:rsidRPr="006956D5">
        <w:rPr>
          <w:b w:val="0"/>
          <w:bCs/>
          <w:sz w:val="28"/>
          <w:szCs w:val="28"/>
        </w:rPr>
        <w:t>Желательно провести модернизацию уличного освещения - устройство светодиодо</w:t>
      </w:r>
      <w:r w:rsidR="00F05D0B">
        <w:rPr>
          <w:b w:val="0"/>
          <w:bCs/>
          <w:sz w:val="28"/>
          <w:szCs w:val="28"/>
        </w:rPr>
        <w:t>в для уличного освещения села</w:t>
      </w:r>
      <w:r w:rsidRPr="006956D5">
        <w:rPr>
          <w:b w:val="0"/>
          <w:bCs/>
          <w:sz w:val="28"/>
          <w:szCs w:val="28"/>
        </w:rPr>
        <w:t xml:space="preserve">, а также замена ДРЛ на </w:t>
      </w:r>
      <w:proofErr w:type="spellStart"/>
      <w:r w:rsidRPr="006956D5">
        <w:rPr>
          <w:b w:val="0"/>
          <w:bCs/>
          <w:sz w:val="28"/>
          <w:szCs w:val="28"/>
        </w:rPr>
        <w:t>ДНаТ</w:t>
      </w:r>
      <w:proofErr w:type="spellEnd"/>
      <w:r w:rsidRPr="006956D5">
        <w:rPr>
          <w:b w:val="0"/>
          <w:bCs/>
          <w:sz w:val="28"/>
          <w:szCs w:val="28"/>
        </w:rPr>
        <w:t xml:space="preserve">, что позволило бы при прежнем потреблении энергоресурсов увеличить количество п.м. уличного освещения,   и сократить расходы на обслуживание уличного освещения, установка энергосберегающих ламп в бюджетных организациях поселения и объектах жилищно-коммунального хозяйства, замена ламп накаливания на люминесцентные лампы является важной задачей энергосбережения, которые позволяют снизить потребление электроэнергии, но при этом необходимо решить проблему утилизации ламп. Для оценки состояния объектов и составления энергетических паспортов необходимо провести энергетическое обследование системы теплоснабжения, диагностическое испытание </w:t>
      </w:r>
      <w:proofErr w:type="spellStart"/>
      <w:r w:rsidRPr="006956D5">
        <w:rPr>
          <w:b w:val="0"/>
          <w:bCs/>
          <w:sz w:val="28"/>
          <w:szCs w:val="28"/>
        </w:rPr>
        <w:t>котлоагрегатов</w:t>
      </w:r>
      <w:proofErr w:type="spellEnd"/>
      <w:r w:rsidRPr="006956D5">
        <w:rPr>
          <w:b w:val="0"/>
          <w:bCs/>
          <w:sz w:val="28"/>
          <w:szCs w:val="28"/>
        </w:rPr>
        <w:t xml:space="preserve">, </w:t>
      </w:r>
      <w:proofErr w:type="spellStart"/>
      <w:r w:rsidRPr="006956D5">
        <w:rPr>
          <w:b w:val="0"/>
          <w:bCs/>
          <w:sz w:val="28"/>
          <w:szCs w:val="28"/>
        </w:rPr>
        <w:t>энергоаудит</w:t>
      </w:r>
      <w:proofErr w:type="spellEnd"/>
      <w:r w:rsidRPr="006956D5">
        <w:rPr>
          <w:b w:val="0"/>
          <w:bCs/>
          <w:sz w:val="28"/>
          <w:szCs w:val="28"/>
        </w:rPr>
        <w:t xml:space="preserve"> всех бюджетных организаций, утверждение нормативов </w:t>
      </w:r>
      <w:r w:rsidR="00037824">
        <w:rPr>
          <w:b w:val="0"/>
          <w:bCs/>
          <w:sz w:val="28"/>
          <w:szCs w:val="28"/>
        </w:rPr>
        <w:t>тепловых потерь при их передаче, разработать схемы теплоснабжения и водоснабжения.</w:t>
      </w:r>
      <w:r w:rsidRPr="006956D5">
        <w:rPr>
          <w:b w:val="0"/>
          <w:bCs/>
          <w:sz w:val="28"/>
          <w:szCs w:val="28"/>
        </w:rPr>
        <w:t xml:space="preserve"> Для снижения потребления энергоресурсов необходимо провести теплоизоляцию надземных участков тепловых труб из ППУ. Снижение потребление электропотребления дают следующие мероприятия: замена на котельных и насосных станциях электродвигателей с номинальной мощностью, устройство частотных преобразователей на котельное оборудование и на насосных станциях. Необходимо провести мероприятия: </w:t>
      </w:r>
      <w:r w:rsidRPr="006956D5">
        <w:rPr>
          <w:b w:val="0"/>
          <w:sz w:val="28"/>
          <w:szCs w:val="28"/>
        </w:rPr>
        <w:t xml:space="preserve">замена ветхих тепловых и водопроводных сетей; замена осветительных приборов на котельных; регулировка гидравлического режима тепловых сетей, установка частотных преобразователей, </w:t>
      </w:r>
      <w:r w:rsidRPr="006956D5">
        <w:rPr>
          <w:b w:val="0"/>
          <w:bCs/>
          <w:sz w:val="28"/>
          <w:szCs w:val="28"/>
        </w:rPr>
        <w:t xml:space="preserve">обучение персонала по программе </w:t>
      </w:r>
      <w:proofErr w:type="gramStart"/>
      <w:r w:rsidRPr="006956D5">
        <w:rPr>
          <w:b w:val="0"/>
          <w:bCs/>
          <w:sz w:val="28"/>
          <w:szCs w:val="28"/>
        </w:rPr>
        <w:t>энергосбережение,  доставка</w:t>
      </w:r>
      <w:proofErr w:type="gramEnd"/>
      <w:r w:rsidRPr="006956D5">
        <w:rPr>
          <w:b w:val="0"/>
          <w:bCs/>
          <w:sz w:val="28"/>
          <w:szCs w:val="28"/>
        </w:rPr>
        <w:t xml:space="preserve"> ртутных ламп в областной центр.</w:t>
      </w:r>
      <w:r w:rsidRPr="006956D5">
        <w:rPr>
          <w:b w:val="0"/>
          <w:sz w:val="28"/>
          <w:szCs w:val="28"/>
        </w:rPr>
        <w:t xml:space="preserve"> </w:t>
      </w:r>
      <w:r w:rsidRPr="006956D5">
        <w:rPr>
          <w:b w:val="0"/>
          <w:bCs/>
          <w:sz w:val="28"/>
          <w:szCs w:val="28"/>
        </w:rPr>
        <w:t xml:space="preserve">Вышеуказанные мероприятия выполняются за счет средств местного бюджета  и внебюджетных источников. </w:t>
      </w:r>
      <w:r w:rsidRPr="006956D5">
        <w:rPr>
          <w:b w:val="0"/>
          <w:sz w:val="28"/>
          <w:szCs w:val="28"/>
        </w:rPr>
        <w:t>По окончанию реализации Программы планируется получить следующие результаты:</w:t>
      </w:r>
    </w:p>
    <w:p w:rsidR="00037824" w:rsidRDefault="00F05D0B" w:rsidP="00AC01B2">
      <w:pPr>
        <w:ind w:firstLine="708"/>
        <w:jc w:val="both"/>
        <w:rPr>
          <w:b w:val="0"/>
          <w:sz w:val="28"/>
          <w:szCs w:val="28"/>
        </w:rPr>
      </w:pPr>
      <w:r>
        <w:rPr>
          <w:b w:val="0"/>
          <w:sz w:val="28"/>
          <w:szCs w:val="28"/>
        </w:rPr>
        <w:t>-  Привести в соответствие схемы</w:t>
      </w:r>
      <w:r w:rsidR="00037824">
        <w:rPr>
          <w:b w:val="0"/>
          <w:sz w:val="28"/>
          <w:szCs w:val="28"/>
        </w:rPr>
        <w:t xml:space="preserve"> теплоснабжения;</w:t>
      </w:r>
    </w:p>
    <w:p w:rsidR="00037824" w:rsidRPr="006956D5" w:rsidRDefault="00F05D0B" w:rsidP="00AC01B2">
      <w:pPr>
        <w:ind w:firstLine="708"/>
        <w:jc w:val="both"/>
        <w:rPr>
          <w:b w:val="0"/>
          <w:sz w:val="28"/>
          <w:szCs w:val="28"/>
        </w:rPr>
      </w:pPr>
      <w:r>
        <w:rPr>
          <w:b w:val="0"/>
          <w:sz w:val="28"/>
          <w:szCs w:val="28"/>
        </w:rPr>
        <w:t xml:space="preserve">- </w:t>
      </w:r>
      <w:r w:rsidRPr="00F05D0B">
        <w:t xml:space="preserve"> </w:t>
      </w:r>
      <w:r w:rsidRPr="00F05D0B">
        <w:rPr>
          <w:b w:val="0"/>
          <w:sz w:val="28"/>
          <w:szCs w:val="28"/>
        </w:rPr>
        <w:t xml:space="preserve">Привести в соответствие  </w:t>
      </w:r>
      <w:r w:rsidR="00037824">
        <w:rPr>
          <w:b w:val="0"/>
          <w:sz w:val="28"/>
          <w:szCs w:val="28"/>
        </w:rPr>
        <w:t xml:space="preserve"> схемы водоснабжения;</w:t>
      </w:r>
    </w:p>
    <w:p w:rsidR="00AC01B2" w:rsidRPr="006956D5" w:rsidRDefault="00AC01B2" w:rsidP="00AC01B2">
      <w:pPr>
        <w:ind w:firstLine="708"/>
        <w:jc w:val="both"/>
        <w:rPr>
          <w:b w:val="0"/>
          <w:color w:val="000000"/>
          <w:sz w:val="28"/>
          <w:szCs w:val="28"/>
        </w:rPr>
      </w:pPr>
      <w:r w:rsidRPr="006956D5">
        <w:rPr>
          <w:b w:val="0"/>
          <w:sz w:val="28"/>
          <w:szCs w:val="28"/>
        </w:rPr>
        <w:t xml:space="preserve">- доля бюджетных организаций, оборудованных </w:t>
      </w:r>
      <w:r w:rsidRPr="006956D5">
        <w:rPr>
          <w:b w:val="0"/>
          <w:color w:val="000000"/>
          <w:sz w:val="28"/>
          <w:szCs w:val="28"/>
        </w:rPr>
        <w:t>приборами учета холодной и горячей  воды, приборами учета тепловой энергии,   приборами учета электрической  энергии составит 100 %;</w:t>
      </w:r>
    </w:p>
    <w:p w:rsidR="00AC01B2" w:rsidRPr="006956D5" w:rsidRDefault="00AC01B2" w:rsidP="00AC01B2">
      <w:pPr>
        <w:ind w:firstLine="708"/>
        <w:jc w:val="both"/>
        <w:rPr>
          <w:b w:val="0"/>
          <w:color w:val="000000"/>
          <w:sz w:val="28"/>
          <w:szCs w:val="28"/>
        </w:rPr>
      </w:pPr>
      <w:r w:rsidRPr="006956D5">
        <w:rPr>
          <w:b w:val="0"/>
          <w:color w:val="000000"/>
          <w:sz w:val="28"/>
          <w:szCs w:val="28"/>
        </w:rPr>
        <w:t>- доля использования энергосберегающих ламп в бюджетных организациях составит 100 %;</w:t>
      </w:r>
    </w:p>
    <w:p w:rsidR="00AC01B2" w:rsidRPr="006956D5" w:rsidRDefault="00AC01B2" w:rsidP="00AC01B2">
      <w:pPr>
        <w:ind w:firstLine="708"/>
        <w:jc w:val="both"/>
        <w:rPr>
          <w:b w:val="0"/>
          <w:color w:val="000000"/>
          <w:sz w:val="28"/>
          <w:szCs w:val="28"/>
        </w:rPr>
      </w:pPr>
      <w:r w:rsidRPr="006956D5">
        <w:rPr>
          <w:b w:val="0"/>
          <w:color w:val="000000"/>
          <w:sz w:val="28"/>
          <w:szCs w:val="28"/>
        </w:rPr>
        <w:t xml:space="preserve">- доля проведения </w:t>
      </w:r>
      <w:proofErr w:type="spellStart"/>
      <w:r w:rsidRPr="006956D5">
        <w:rPr>
          <w:b w:val="0"/>
          <w:color w:val="000000"/>
          <w:sz w:val="28"/>
          <w:szCs w:val="28"/>
        </w:rPr>
        <w:t>энергоаудита</w:t>
      </w:r>
      <w:proofErr w:type="spellEnd"/>
      <w:r w:rsidRPr="006956D5">
        <w:rPr>
          <w:b w:val="0"/>
          <w:color w:val="000000"/>
          <w:sz w:val="28"/>
          <w:szCs w:val="28"/>
        </w:rPr>
        <w:t xml:space="preserve"> с составлением энергетического паспорта в бюджетных организациях составит 80 %.</w:t>
      </w:r>
    </w:p>
    <w:p w:rsidR="00AC01B2" w:rsidRPr="006956D5" w:rsidRDefault="00AC01B2" w:rsidP="00AC01B2">
      <w:pPr>
        <w:ind w:firstLine="708"/>
        <w:jc w:val="both"/>
        <w:rPr>
          <w:b w:val="0"/>
          <w:color w:val="000000"/>
          <w:sz w:val="28"/>
          <w:szCs w:val="28"/>
        </w:rPr>
      </w:pPr>
      <w:r w:rsidRPr="006956D5">
        <w:rPr>
          <w:b w:val="0"/>
          <w:color w:val="000000"/>
          <w:sz w:val="28"/>
          <w:szCs w:val="28"/>
        </w:rPr>
        <w:t>- удельный расход топлива на выработку тепловой энергии должен быть снижен на 15 %;</w:t>
      </w:r>
    </w:p>
    <w:p w:rsidR="00AC01B2" w:rsidRPr="006956D5" w:rsidRDefault="00AC01B2" w:rsidP="00AC01B2">
      <w:pPr>
        <w:ind w:firstLine="708"/>
        <w:jc w:val="both"/>
        <w:rPr>
          <w:b w:val="0"/>
          <w:color w:val="000000"/>
          <w:sz w:val="28"/>
          <w:szCs w:val="28"/>
        </w:rPr>
      </w:pPr>
      <w:r w:rsidRPr="006956D5">
        <w:rPr>
          <w:b w:val="0"/>
          <w:color w:val="000000"/>
          <w:sz w:val="28"/>
          <w:szCs w:val="28"/>
        </w:rPr>
        <w:t xml:space="preserve">- удельные потери тепловой энергии </w:t>
      </w:r>
      <w:proofErr w:type="gramStart"/>
      <w:r w:rsidRPr="006956D5">
        <w:rPr>
          <w:b w:val="0"/>
          <w:color w:val="000000"/>
          <w:sz w:val="28"/>
          <w:szCs w:val="28"/>
        </w:rPr>
        <w:t>при ее передачи</w:t>
      </w:r>
      <w:proofErr w:type="gramEnd"/>
      <w:r w:rsidRPr="006956D5">
        <w:rPr>
          <w:b w:val="0"/>
          <w:color w:val="000000"/>
          <w:sz w:val="28"/>
          <w:szCs w:val="28"/>
        </w:rPr>
        <w:t xml:space="preserve"> снизятся на 10 %;</w:t>
      </w:r>
    </w:p>
    <w:p w:rsidR="00AC01B2" w:rsidRPr="006956D5" w:rsidRDefault="00AC01B2" w:rsidP="00AC01B2">
      <w:pPr>
        <w:ind w:firstLine="708"/>
        <w:jc w:val="both"/>
        <w:rPr>
          <w:b w:val="0"/>
          <w:color w:val="000000"/>
          <w:sz w:val="28"/>
          <w:szCs w:val="28"/>
        </w:rPr>
      </w:pPr>
      <w:r w:rsidRPr="006956D5">
        <w:rPr>
          <w:b w:val="0"/>
          <w:color w:val="000000"/>
          <w:sz w:val="28"/>
          <w:szCs w:val="28"/>
        </w:rPr>
        <w:t xml:space="preserve">- удельные потери воды </w:t>
      </w:r>
      <w:proofErr w:type="gramStart"/>
      <w:r w:rsidRPr="006956D5">
        <w:rPr>
          <w:b w:val="0"/>
          <w:color w:val="000000"/>
          <w:sz w:val="28"/>
          <w:szCs w:val="28"/>
        </w:rPr>
        <w:t>при ее передачи</w:t>
      </w:r>
      <w:proofErr w:type="gramEnd"/>
      <w:r w:rsidRPr="006956D5">
        <w:rPr>
          <w:b w:val="0"/>
          <w:color w:val="000000"/>
          <w:sz w:val="28"/>
          <w:szCs w:val="28"/>
        </w:rPr>
        <w:t xml:space="preserve"> снизятся на 10 %;</w:t>
      </w:r>
    </w:p>
    <w:p w:rsidR="00AC01B2" w:rsidRPr="006956D5" w:rsidRDefault="00AC01B2" w:rsidP="00AC01B2">
      <w:pPr>
        <w:ind w:firstLine="708"/>
        <w:jc w:val="both"/>
        <w:rPr>
          <w:b w:val="0"/>
          <w:color w:val="000000"/>
          <w:sz w:val="28"/>
          <w:szCs w:val="28"/>
        </w:rPr>
      </w:pPr>
      <w:r w:rsidRPr="006956D5">
        <w:rPr>
          <w:b w:val="0"/>
          <w:color w:val="000000"/>
          <w:sz w:val="28"/>
          <w:szCs w:val="28"/>
        </w:rPr>
        <w:t>- объем внебюджетных источников, используемых для финансирования мероприятий по энергосбережению и повышению энергетической эффективности в общем объеме финансирования муниципальной программы составит не менее 85 %;</w:t>
      </w:r>
    </w:p>
    <w:p w:rsidR="00AC01B2" w:rsidRPr="006956D5" w:rsidRDefault="00AC01B2" w:rsidP="00AC01B2">
      <w:pPr>
        <w:ind w:firstLine="708"/>
        <w:jc w:val="both"/>
        <w:rPr>
          <w:b w:val="0"/>
          <w:color w:val="000000"/>
          <w:sz w:val="28"/>
          <w:szCs w:val="28"/>
        </w:rPr>
      </w:pPr>
      <w:r w:rsidRPr="006956D5">
        <w:rPr>
          <w:b w:val="0"/>
          <w:color w:val="000000"/>
          <w:sz w:val="28"/>
          <w:szCs w:val="28"/>
        </w:rPr>
        <w:t xml:space="preserve"> - экономия электрической энергии в натуральном и стоимостном выражении составит менее  5 %;</w:t>
      </w:r>
    </w:p>
    <w:p w:rsidR="00AC01B2" w:rsidRPr="006956D5" w:rsidRDefault="00AC01B2" w:rsidP="00AC01B2">
      <w:pPr>
        <w:ind w:firstLine="708"/>
        <w:jc w:val="both"/>
        <w:rPr>
          <w:b w:val="0"/>
          <w:color w:val="000000"/>
          <w:sz w:val="28"/>
          <w:szCs w:val="28"/>
        </w:rPr>
      </w:pPr>
      <w:r w:rsidRPr="006956D5">
        <w:rPr>
          <w:b w:val="0"/>
          <w:color w:val="000000"/>
          <w:sz w:val="28"/>
          <w:szCs w:val="28"/>
        </w:rPr>
        <w:t>- экономия тепловой энергии в натуральном и стоимостном выражении составит не менее 5 %;</w:t>
      </w:r>
    </w:p>
    <w:p w:rsidR="00AC01B2" w:rsidRPr="006956D5" w:rsidRDefault="00AC01B2" w:rsidP="00AC01B2">
      <w:pPr>
        <w:ind w:firstLine="708"/>
        <w:jc w:val="both"/>
        <w:rPr>
          <w:b w:val="0"/>
          <w:color w:val="000000"/>
          <w:sz w:val="28"/>
          <w:szCs w:val="28"/>
        </w:rPr>
      </w:pPr>
      <w:r w:rsidRPr="006956D5">
        <w:rPr>
          <w:b w:val="0"/>
          <w:color w:val="000000"/>
          <w:sz w:val="28"/>
          <w:szCs w:val="28"/>
        </w:rPr>
        <w:t>- экономия воды в натуральном и стоимостном выражении составит не менее 5 %.</w:t>
      </w:r>
    </w:p>
    <w:p w:rsidR="00AC01B2" w:rsidRPr="006956D5" w:rsidRDefault="00AC01B2" w:rsidP="00AC01B2">
      <w:pPr>
        <w:jc w:val="both"/>
        <w:rPr>
          <w:b w:val="0"/>
          <w:sz w:val="28"/>
          <w:szCs w:val="28"/>
        </w:rPr>
      </w:pPr>
      <w:r w:rsidRPr="006956D5">
        <w:rPr>
          <w:b w:val="0"/>
          <w:sz w:val="28"/>
          <w:szCs w:val="28"/>
        </w:rPr>
        <w:tab/>
      </w:r>
    </w:p>
    <w:p w:rsidR="00AC01B2" w:rsidRDefault="00AC01B2" w:rsidP="00AC01B2">
      <w:pPr>
        <w:tabs>
          <w:tab w:val="left" w:pos="3915"/>
        </w:tabs>
        <w:rPr>
          <w:sz w:val="28"/>
          <w:szCs w:val="28"/>
        </w:rPr>
      </w:pPr>
    </w:p>
    <w:p w:rsidR="00AC01B2" w:rsidRPr="006956D5" w:rsidRDefault="00AC01B2" w:rsidP="00AC01B2">
      <w:pPr>
        <w:tabs>
          <w:tab w:val="left" w:pos="3915"/>
        </w:tabs>
        <w:jc w:val="center"/>
        <w:rPr>
          <w:bCs/>
          <w:sz w:val="28"/>
        </w:rPr>
      </w:pPr>
      <w:r>
        <w:rPr>
          <w:sz w:val="28"/>
          <w:szCs w:val="28"/>
        </w:rPr>
        <w:t>8</w:t>
      </w:r>
      <w:r>
        <w:rPr>
          <w:b w:val="0"/>
          <w:bCs/>
          <w:sz w:val="28"/>
        </w:rPr>
        <w:t xml:space="preserve">. </w:t>
      </w:r>
      <w:r w:rsidRPr="006956D5">
        <w:rPr>
          <w:bCs/>
          <w:sz w:val="28"/>
        </w:rPr>
        <w:t>КОНТРОЛЬ ЗА ИСПОЛНЕНИЕМ ПРОГРАММЫ</w:t>
      </w:r>
    </w:p>
    <w:p w:rsidR="00AC01B2" w:rsidRPr="006956D5" w:rsidRDefault="00AC01B2" w:rsidP="00AC01B2">
      <w:pPr>
        <w:tabs>
          <w:tab w:val="left" w:pos="3915"/>
        </w:tabs>
        <w:jc w:val="both"/>
        <w:rPr>
          <w:bCs/>
          <w:sz w:val="28"/>
        </w:rPr>
      </w:pPr>
    </w:p>
    <w:p w:rsidR="00AC01B2" w:rsidRDefault="00AC01B2" w:rsidP="00AC01B2">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Текущее управление Программой осуществляющего, координацию работы, надзор по основным направлениям и оперативный контроль за ходом ее реализации возлагается на </w:t>
      </w:r>
      <w:proofErr w:type="gramStart"/>
      <w:r>
        <w:rPr>
          <w:rFonts w:ascii="Times New Roman" w:hAnsi="Times New Roman" w:cs="Times New Roman"/>
          <w:sz w:val="28"/>
          <w:szCs w:val="28"/>
        </w:rPr>
        <w:t xml:space="preserve">администрацию </w:t>
      </w:r>
      <w:r w:rsidR="00F05D0B">
        <w:rPr>
          <w:rFonts w:ascii="Times New Roman" w:hAnsi="Times New Roman" w:cs="Times New Roman"/>
          <w:sz w:val="28"/>
          <w:szCs w:val="28"/>
        </w:rPr>
        <w:t xml:space="preserve"> Огоджинского</w:t>
      </w:r>
      <w:proofErr w:type="gramEnd"/>
      <w:r w:rsidR="00F05D0B">
        <w:rPr>
          <w:rFonts w:ascii="Times New Roman" w:hAnsi="Times New Roman" w:cs="Times New Roman"/>
          <w:sz w:val="28"/>
          <w:szCs w:val="28"/>
        </w:rPr>
        <w:t xml:space="preserve"> сельсовета .</w:t>
      </w:r>
    </w:p>
    <w:p w:rsidR="00F05D0B" w:rsidRDefault="00AC01B2" w:rsidP="00AC01B2">
      <w:pPr>
        <w:ind w:firstLine="720"/>
        <w:jc w:val="both"/>
        <w:rPr>
          <w:b w:val="0"/>
          <w:sz w:val="28"/>
          <w:szCs w:val="28"/>
        </w:rPr>
      </w:pPr>
      <w:r w:rsidRPr="006956D5">
        <w:rPr>
          <w:b w:val="0"/>
          <w:sz w:val="28"/>
          <w:szCs w:val="28"/>
        </w:rPr>
        <w:t>Администрация</w:t>
      </w:r>
      <w:r w:rsidR="00F05D0B" w:rsidRPr="00F05D0B">
        <w:t xml:space="preserve"> </w:t>
      </w:r>
      <w:r w:rsidR="00F05D0B" w:rsidRPr="00F05D0B">
        <w:rPr>
          <w:b w:val="0"/>
          <w:sz w:val="28"/>
          <w:szCs w:val="28"/>
        </w:rPr>
        <w:t>Огоджинского сельсовета</w:t>
      </w:r>
      <w:r w:rsidR="00F05D0B">
        <w:rPr>
          <w:b w:val="0"/>
          <w:sz w:val="28"/>
          <w:szCs w:val="28"/>
        </w:rPr>
        <w:t>:</w:t>
      </w:r>
      <w:r w:rsidRPr="00F05D0B">
        <w:rPr>
          <w:b w:val="0"/>
          <w:sz w:val="28"/>
          <w:szCs w:val="28"/>
        </w:rPr>
        <w:t xml:space="preserve"> </w:t>
      </w:r>
    </w:p>
    <w:p w:rsidR="00AC01B2" w:rsidRPr="006956D5" w:rsidRDefault="00AC01B2" w:rsidP="00AC01B2">
      <w:pPr>
        <w:ind w:firstLine="720"/>
        <w:jc w:val="both"/>
        <w:rPr>
          <w:b w:val="0"/>
          <w:sz w:val="28"/>
        </w:rPr>
      </w:pPr>
      <w:r w:rsidRPr="006956D5">
        <w:rPr>
          <w:b w:val="0"/>
          <w:sz w:val="28"/>
        </w:rPr>
        <w:t xml:space="preserve">по </w:t>
      </w:r>
      <w:proofErr w:type="gramStart"/>
      <w:r w:rsidRPr="006956D5">
        <w:rPr>
          <w:b w:val="0"/>
          <w:sz w:val="28"/>
        </w:rPr>
        <w:t>результатам  проведенных</w:t>
      </w:r>
      <w:proofErr w:type="gramEnd"/>
      <w:r w:rsidRPr="006956D5">
        <w:rPr>
          <w:b w:val="0"/>
          <w:sz w:val="28"/>
        </w:rPr>
        <w:t xml:space="preserve"> торгов заключает с победителями  муниципальные контракты на выполнение работ;</w:t>
      </w:r>
    </w:p>
    <w:p w:rsidR="00AC01B2" w:rsidRPr="006956D5" w:rsidRDefault="00AC01B2" w:rsidP="00AC01B2">
      <w:pPr>
        <w:tabs>
          <w:tab w:val="num" w:pos="960"/>
        </w:tabs>
        <w:ind w:left="720"/>
        <w:rPr>
          <w:b w:val="0"/>
          <w:sz w:val="28"/>
          <w:szCs w:val="28"/>
        </w:rPr>
      </w:pPr>
      <w:r w:rsidRPr="006956D5">
        <w:rPr>
          <w:b w:val="0"/>
          <w:sz w:val="28"/>
          <w:szCs w:val="28"/>
        </w:rPr>
        <w:t>ведет мониторинг результатов реализации программных мероприятий;</w:t>
      </w:r>
    </w:p>
    <w:p w:rsidR="00AC01B2" w:rsidRPr="006956D5" w:rsidRDefault="00AC01B2" w:rsidP="00AC01B2">
      <w:pPr>
        <w:ind w:firstLine="720"/>
        <w:jc w:val="both"/>
        <w:rPr>
          <w:b w:val="0"/>
          <w:sz w:val="28"/>
          <w:szCs w:val="28"/>
        </w:rPr>
      </w:pPr>
      <w:r w:rsidRPr="006956D5">
        <w:rPr>
          <w:b w:val="0"/>
          <w:sz w:val="28"/>
          <w:szCs w:val="28"/>
        </w:rPr>
        <w:t xml:space="preserve">ежемесячно предоставляет </w:t>
      </w:r>
      <w:r w:rsidRPr="006956D5">
        <w:rPr>
          <w:b w:val="0"/>
          <w:sz w:val="28"/>
        </w:rPr>
        <w:t xml:space="preserve">главе поселения </w:t>
      </w:r>
      <w:r w:rsidRPr="006956D5">
        <w:rPr>
          <w:b w:val="0"/>
          <w:sz w:val="28"/>
          <w:szCs w:val="28"/>
        </w:rPr>
        <w:t>информацию о реализации проектов</w:t>
      </w:r>
      <w:r w:rsidRPr="006956D5">
        <w:rPr>
          <w:b w:val="0"/>
          <w:sz w:val="28"/>
        </w:rPr>
        <w:t>.</w:t>
      </w:r>
    </w:p>
    <w:p w:rsidR="00AC01B2" w:rsidRDefault="00AC01B2" w:rsidP="00AC01B2">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Постоянный контроль за Программой осуществляется на основании разработанных целевых показателей, которые доводятся </w:t>
      </w:r>
      <w:proofErr w:type="gramStart"/>
      <w:r>
        <w:rPr>
          <w:rFonts w:ascii="Times New Roman" w:hAnsi="Times New Roman" w:cs="Times New Roman"/>
          <w:sz w:val="28"/>
          <w:szCs w:val="28"/>
        </w:rPr>
        <w:t>до всех бюджетной организаций</w:t>
      </w:r>
      <w:proofErr w:type="gramEnd"/>
      <w:r>
        <w:rPr>
          <w:rFonts w:ascii="Times New Roman" w:hAnsi="Times New Roman" w:cs="Times New Roman"/>
          <w:sz w:val="28"/>
          <w:szCs w:val="28"/>
        </w:rPr>
        <w:t>.</w:t>
      </w:r>
    </w:p>
    <w:p w:rsidR="00AC01B2" w:rsidRDefault="00E649CC" w:rsidP="00AC01B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Программа на 201</w:t>
      </w:r>
      <w:r w:rsidR="00FD1EE2">
        <w:rPr>
          <w:rFonts w:ascii="Times New Roman" w:hAnsi="Times New Roman" w:cs="Times New Roman"/>
          <w:sz w:val="28"/>
          <w:szCs w:val="28"/>
        </w:rPr>
        <w:t>9</w:t>
      </w:r>
      <w:r>
        <w:rPr>
          <w:rFonts w:ascii="Times New Roman" w:hAnsi="Times New Roman" w:cs="Times New Roman"/>
          <w:sz w:val="28"/>
          <w:szCs w:val="28"/>
        </w:rPr>
        <w:t>-20</w:t>
      </w:r>
      <w:r w:rsidR="00FD1EE2">
        <w:rPr>
          <w:rFonts w:ascii="Times New Roman" w:hAnsi="Times New Roman" w:cs="Times New Roman"/>
          <w:sz w:val="28"/>
          <w:szCs w:val="28"/>
        </w:rPr>
        <w:t>23</w:t>
      </w:r>
      <w:r w:rsidR="00AC01B2">
        <w:rPr>
          <w:rFonts w:ascii="Times New Roman" w:hAnsi="Times New Roman" w:cs="Times New Roman"/>
          <w:sz w:val="28"/>
          <w:szCs w:val="28"/>
        </w:rPr>
        <w:t xml:space="preserve"> годы проводит формирование системы управления энергосбережением через реализацию мероприятий по трем новым направлениям: </w:t>
      </w:r>
      <w:proofErr w:type="spellStart"/>
      <w:r w:rsidR="00AC01B2">
        <w:rPr>
          <w:rFonts w:ascii="Times New Roman" w:hAnsi="Times New Roman" w:cs="Times New Roman"/>
          <w:sz w:val="28"/>
          <w:szCs w:val="28"/>
        </w:rPr>
        <w:t>энергоаудит</w:t>
      </w:r>
      <w:proofErr w:type="spellEnd"/>
      <w:r w:rsidR="00AC01B2">
        <w:rPr>
          <w:rFonts w:ascii="Times New Roman" w:hAnsi="Times New Roman" w:cs="Times New Roman"/>
          <w:sz w:val="28"/>
          <w:szCs w:val="28"/>
        </w:rPr>
        <w:t>; внедрение системы регулирования потребления энергоресурсов; стимулирование энергосберегающих проектов.</w:t>
      </w:r>
    </w:p>
    <w:p w:rsidR="00AC01B2" w:rsidRDefault="00AC01B2" w:rsidP="00AC01B2">
      <w:pPr>
        <w:pStyle w:val="a4"/>
        <w:ind w:firstLine="708"/>
        <w:jc w:val="both"/>
        <w:rPr>
          <w:rFonts w:ascii="Times New Roman" w:hAnsi="Times New Roman" w:cs="Times New Roman"/>
          <w:sz w:val="28"/>
          <w:szCs w:val="28"/>
        </w:rPr>
      </w:pPr>
      <w:r>
        <w:rPr>
          <w:rFonts w:ascii="Times New Roman" w:hAnsi="Times New Roman" w:cs="Times New Roman"/>
          <w:sz w:val="28"/>
          <w:szCs w:val="28"/>
        </w:rPr>
        <w:t>Пр</w:t>
      </w:r>
      <w:r w:rsidR="00E649CC">
        <w:rPr>
          <w:rFonts w:ascii="Times New Roman" w:hAnsi="Times New Roman" w:cs="Times New Roman"/>
          <w:sz w:val="28"/>
          <w:szCs w:val="28"/>
        </w:rPr>
        <w:t>ограмма энергосбережения на 201</w:t>
      </w:r>
      <w:r w:rsidR="00FD1EE2">
        <w:rPr>
          <w:rFonts w:ascii="Times New Roman" w:hAnsi="Times New Roman" w:cs="Times New Roman"/>
          <w:sz w:val="28"/>
          <w:szCs w:val="28"/>
        </w:rPr>
        <w:t>9</w:t>
      </w:r>
      <w:r w:rsidR="00E649CC">
        <w:rPr>
          <w:rFonts w:ascii="Times New Roman" w:hAnsi="Times New Roman" w:cs="Times New Roman"/>
          <w:sz w:val="28"/>
          <w:szCs w:val="28"/>
        </w:rPr>
        <w:t>-20</w:t>
      </w:r>
      <w:r w:rsidR="00FD1EE2">
        <w:rPr>
          <w:rFonts w:ascii="Times New Roman" w:hAnsi="Times New Roman" w:cs="Times New Roman"/>
          <w:sz w:val="28"/>
          <w:szCs w:val="28"/>
        </w:rPr>
        <w:t>23</w:t>
      </w:r>
      <w:r>
        <w:rPr>
          <w:rFonts w:ascii="Times New Roman" w:hAnsi="Times New Roman" w:cs="Times New Roman"/>
          <w:sz w:val="28"/>
          <w:szCs w:val="28"/>
        </w:rPr>
        <w:t xml:space="preserve"> годы является среднесрочной со сроком реализации </w:t>
      </w:r>
      <w:r w:rsidR="00FD1EE2">
        <w:rPr>
          <w:rFonts w:ascii="Times New Roman" w:hAnsi="Times New Roman" w:cs="Times New Roman"/>
          <w:sz w:val="28"/>
          <w:szCs w:val="28"/>
        </w:rPr>
        <w:t>5 лет</w:t>
      </w:r>
      <w:r>
        <w:rPr>
          <w:rFonts w:ascii="Times New Roman" w:hAnsi="Times New Roman" w:cs="Times New Roman"/>
          <w:sz w:val="28"/>
          <w:szCs w:val="28"/>
        </w:rPr>
        <w:t xml:space="preserve"> и представляет собой пакет энергосберегающих проектов, направленных на перевод систем энергопотребления из состояния, не удовлетворяющего современным требованиям, в менее затратное с обеспечением комфортных условий жизнедеятельности.</w:t>
      </w:r>
    </w:p>
    <w:p w:rsidR="00AC01B2" w:rsidRDefault="00AC01B2" w:rsidP="00AC01B2">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Для успешного выполнения Программы наиболее подходящим инструментом является система управления проектами, позволяющая сочетать интересы ее участников. </w:t>
      </w:r>
    </w:p>
    <w:p w:rsidR="00AC01B2" w:rsidRDefault="00AC01B2" w:rsidP="00AC01B2">
      <w:pPr>
        <w:tabs>
          <w:tab w:val="left" w:pos="3915"/>
        </w:tabs>
        <w:jc w:val="center"/>
        <w:rPr>
          <w:bCs/>
          <w:sz w:val="28"/>
        </w:rPr>
      </w:pPr>
    </w:p>
    <w:p w:rsidR="00AC01B2" w:rsidRDefault="00AC01B2" w:rsidP="00AC01B2">
      <w:pPr>
        <w:tabs>
          <w:tab w:val="left" w:pos="3915"/>
        </w:tabs>
        <w:jc w:val="center"/>
        <w:rPr>
          <w:b w:val="0"/>
          <w:bCs/>
          <w:sz w:val="28"/>
        </w:rPr>
      </w:pPr>
      <w:r>
        <w:rPr>
          <w:b w:val="0"/>
          <w:bCs/>
          <w:sz w:val="28"/>
        </w:rPr>
        <w:t xml:space="preserve">9. </w:t>
      </w:r>
      <w:r>
        <w:rPr>
          <w:b w:val="0"/>
          <w:bCs/>
          <w:caps/>
          <w:sz w:val="28"/>
          <w:szCs w:val="28"/>
        </w:rPr>
        <w:t>Оценка эффективности и прогноз ожидаемых социально-экономических результатов от реализации Программы</w:t>
      </w:r>
    </w:p>
    <w:p w:rsidR="00AC01B2" w:rsidRDefault="00AC01B2" w:rsidP="00AC01B2">
      <w:pPr>
        <w:tabs>
          <w:tab w:val="left" w:pos="3915"/>
        </w:tabs>
        <w:rPr>
          <w:b w:val="0"/>
          <w:sz w:val="28"/>
        </w:rPr>
      </w:pPr>
    </w:p>
    <w:p w:rsidR="00AC01B2" w:rsidRPr="006956D5" w:rsidRDefault="00AC01B2" w:rsidP="00AC01B2">
      <w:pPr>
        <w:ind w:firstLine="708"/>
        <w:jc w:val="both"/>
        <w:rPr>
          <w:b w:val="0"/>
          <w:sz w:val="28"/>
          <w:szCs w:val="28"/>
        </w:rPr>
      </w:pPr>
      <w:r w:rsidRPr="006956D5">
        <w:rPr>
          <w:b w:val="0"/>
          <w:sz w:val="28"/>
          <w:szCs w:val="28"/>
        </w:rPr>
        <w:t>Оценка эффективности программы будет ежегодно производиться на основе использования системы целевых индикаторов, которая обеспечит мониторинг динамики изменений в коммунальной сфере за оцениваемый период с целью уточнения задач и мероприятий Программы.</w:t>
      </w:r>
    </w:p>
    <w:p w:rsidR="00AC01B2" w:rsidRPr="006956D5" w:rsidRDefault="00AC01B2" w:rsidP="00AC01B2">
      <w:pPr>
        <w:ind w:firstLine="720"/>
        <w:rPr>
          <w:b w:val="0"/>
          <w:sz w:val="28"/>
          <w:szCs w:val="28"/>
        </w:rPr>
      </w:pPr>
      <w:r w:rsidRPr="006956D5">
        <w:rPr>
          <w:b w:val="0"/>
        </w:rPr>
        <w:t xml:space="preserve"> </w:t>
      </w:r>
      <w:r w:rsidRPr="006956D5">
        <w:rPr>
          <w:b w:val="0"/>
          <w:sz w:val="28"/>
          <w:szCs w:val="28"/>
        </w:rPr>
        <w:t>Значение целевых индикаторов:</w:t>
      </w:r>
      <w:r w:rsidRPr="006956D5">
        <w:rPr>
          <w:b w:val="0"/>
          <w:sz w:val="28"/>
          <w:szCs w:val="28"/>
        </w:rPr>
        <w:tab/>
      </w:r>
    </w:p>
    <w:p w:rsidR="00AC01B2" w:rsidRPr="006956D5" w:rsidRDefault="00AC01B2" w:rsidP="00AC01B2">
      <w:pPr>
        <w:rPr>
          <w:b w:val="0"/>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5"/>
        <w:gridCol w:w="813"/>
        <w:gridCol w:w="851"/>
        <w:gridCol w:w="850"/>
        <w:gridCol w:w="851"/>
        <w:gridCol w:w="850"/>
        <w:gridCol w:w="993"/>
      </w:tblGrid>
      <w:tr w:rsidR="00FD1EE2" w:rsidRPr="006956D5" w:rsidTr="00FD1EE2">
        <w:tc>
          <w:tcPr>
            <w:tcW w:w="4965" w:type="dxa"/>
            <w:tcBorders>
              <w:top w:val="single" w:sz="4" w:space="0" w:color="auto"/>
              <w:left w:val="single" w:sz="4" w:space="0" w:color="auto"/>
              <w:bottom w:val="single" w:sz="4" w:space="0" w:color="auto"/>
              <w:right w:val="single" w:sz="4" w:space="0" w:color="auto"/>
            </w:tcBorders>
            <w:vAlign w:val="center"/>
          </w:tcPr>
          <w:p w:rsidR="00FD1EE2" w:rsidRPr="006956D5" w:rsidRDefault="00FD1EE2">
            <w:pPr>
              <w:widowControl w:val="0"/>
              <w:autoSpaceDE w:val="0"/>
              <w:autoSpaceDN w:val="0"/>
              <w:adjustRightInd w:val="0"/>
              <w:jc w:val="center"/>
              <w:rPr>
                <w:b w:val="0"/>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rsidP="00FD1EE2">
            <w:pPr>
              <w:widowControl w:val="0"/>
              <w:autoSpaceDE w:val="0"/>
              <w:autoSpaceDN w:val="0"/>
              <w:adjustRightInd w:val="0"/>
              <w:jc w:val="center"/>
              <w:rPr>
                <w:b w:val="0"/>
              </w:rPr>
            </w:pPr>
            <w:r>
              <w:rPr>
                <w:b w:val="0"/>
              </w:rPr>
              <w:t>2019</w:t>
            </w:r>
            <w:r w:rsidRPr="006956D5">
              <w:rPr>
                <w:b w:val="0"/>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rsidP="00FD1EE2">
            <w:pPr>
              <w:widowControl w:val="0"/>
              <w:autoSpaceDE w:val="0"/>
              <w:autoSpaceDN w:val="0"/>
              <w:adjustRightInd w:val="0"/>
              <w:jc w:val="center"/>
              <w:rPr>
                <w:b w:val="0"/>
              </w:rPr>
            </w:pPr>
            <w:r>
              <w:rPr>
                <w:b w:val="0"/>
              </w:rPr>
              <w:t>2020</w:t>
            </w:r>
            <w:r w:rsidRPr="006956D5">
              <w:rPr>
                <w:b w:val="0"/>
              </w:rPr>
              <w:t xml:space="preserve">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rsidP="00FD1EE2">
            <w:pPr>
              <w:widowControl w:val="0"/>
              <w:autoSpaceDE w:val="0"/>
              <w:autoSpaceDN w:val="0"/>
              <w:adjustRightInd w:val="0"/>
              <w:jc w:val="center"/>
              <w:rPr>
                <w:b w:val="0"/>
              </w:rPr>
            </w:pPr>
            <w:r>
              <w:rPr>
                <w:b w:val="0"/>
              </w:rPr>
              <w:t>2021</w:t>
            </w:r>
            <w:r w:rsidRPr="006956D5">
              <w:rPr>
                <w:b w:val="0"/>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FD1EE2" w:rsidRDefault="00FD1EE2">
            <w:pPr>
              <w:widowControl w:val="0"/>
              <w:autoSpaceDE w:val="0"/>
              <w:autoSpaceDN w:val="0"/>
              <w:adjustRightInd w:val="0"/>
              <w:jc w:val="center"/>
              <w:rPr>
                <w:b w:val="0"/>
              </w:rPr>
            </w:pPr>
            <w:r>
              <w:rPr>
                <w:b w:val="0"/>
              </w:rPr>
              <w:t>2022 год</w:t>
            </w:r>
          </w:p>
        </w:tc>
        <w:tc>
          <w:tcPr>
            <w:tcW w:w="993" w:type="dxa"/>
            <w:tcBorders>
              <w:top w:val="single" w:sz="4" w:space="0" w:color="auto"/>
              <w:left w:val="single" w:sz="4" w:space="0" w:color="auto"/>
              <w:bottom w:val="single" w:sz="4" w:space="0" w:color="auto"/>
              <w:right w:val="single" w:sz="4" w:space="0" w:color="auto"/>
            </w:tcBorders>
          </w:tcPr>
          <w:p w:rsidR="00FD1EE2" w:rsidRDefault="00FD1EE2">
            <w:pPr>
              <w:widowControl w:val="0"/>
              <w:autoSpaceDE w:val="0"/>
              <w:autoSpaceDN w:val="0"/>
              <w:adjustRightInd w:val="0"/>
              <w:jc w:val="center"/>
              <w:rPr>
                <w:b w:val="0"/>
              </w:rPr>
            </w:pPr>
            <w:r>
              <w:rPr>
                <w:b w:val="0"/>
              </w:rPr>
              <w:t>2023 год</w:t>
            </w:r>
          </w:p>
        </w:tc>
      </w:tr>
      <w:tr w:rsidR="00FD1EE2" w:rsidRPr="006956D5" w:rsidTr="00FD1EE2">
        <w:tc>
          <w:tcPr>
            <w:tcW w:w="4965" w:type="dxa"/>
            <w:tcBorders>
              <w:top w:val="single" w:sz="4" w:space="0" w:color="auto"/>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rPr>
                <w:b w:val="0"/>
              </w:rPr>
            </w:pPr>
            <w:r w:rsidRPr="006956D5">
              <w:rPr>
                <w:b w:val="0"/>
              </w:rPr>
              <w:t xml:space="preserve">Доля бюджетных организаций, оборудованных </w:t>
            </w:r>
            <w:r w:rsidRPr="006956D5">
              <w:rPr>
                <w:b w:val="0"/>
                <w:color w:val="000000"/>
              </w:rPr>
              <w:t>приборами учета холодной воды, приборами учета тепловой энергии,   приборами учета электрической  энергии</w:t>
            </w:r>
          </w:p>
        </w:tc>
        <w:tc>
          <w:tcPr>
            <w:tcW w:w="813"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80</w:t>
            </w:r>
          </w:p>
        </w:tc>
        <w:tc>
          <w:tcPr>
            <w:tcW w:w="850"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Pr>
                <w:b w:val="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Pr>
                <w:b w:val="0"/>
              </w:rPr>
              <w:t>90</w:t>
            </w:r>
          </w:p>
        </w:tc>
        <w:tc>
          <w:tcPr>
            <w:tcW w:w="850" w:type="dxa"/>
            <w:tcBorders>
              <w:top w:val="single" w:sz="4" w:space="0" w:color="auto"/>
              <w:left w:val="single" w:sz="4" w:space="0" w:color="auto"/>
              <w:bottom w:val="single" w:sz="4" w:space="0" w:color="auto"/>
              <w:right w:val="single" w:sz="4" w:space="0" w:color="auto"/>
            </w:tcBorders>
          </w:tcPr>
          <w:p w:rsidR="00FD1EE2" w:rsidRDefault="00FD1EE2">
            <w:pPr>
              <w:widowControl w:val="0"/>
              <w:autoSpaceDE w:val="0"/>
              <w:autoSpaceDN w:val="0"/>
              <w:adjustRightInd w:val="0"/>
              <w:jc w:val="center"/>
              <w:rPr>
                <w:b w:val="0"/>
              </w:rPr>
            </w:pPr>
          </w:p>
          <w:p w:rsidR="00FD1EE2" w:rsidRPr="006956D5" w:rsidRDefault="00FD1EE2" w:rsidP="00FD1EE2">
            <w:pPr>
              <w:widowControl w:val="0"/>
              <w:autoSpaceDE w:val="0"/>
              <w:autoSpaceDN w:val="0"/>
              <w:adjustRightInd w:val="0"/>
              <w:rPr>
                <w:b w:val="0"/>
              </w:rPr>
            </w:pPr>
            <w:r>
              <w:rPr>
                <w:b w:val="0"/>
              </w:rPr>
              <w:t xml:space="preserve">    95</w:t>
            </w:r>
          </w:p>
        </w:tc>
        <w:tc>
          <w:tcPr>
            <w:tcW w:w="993" w:type="dxa"/>
            <w:tcBorders>
              <w:top w:val="single" w:sz="4" w:space="0" w:color="auto"/>
              <w:left w:val="single" w:sz="4" w:space="0" w:color="auto"/>
              <w:bottom w:val="single" w:sz="4" w:space="0" w:color="auto"/>
              <w:right w:val="single" w:sz="4" w:space="0" w:color="auto"/>
            </w:tcBorders>
          </w:tcPr>
          <w:p w:rsidR="00FD1EE2" w:rsidRDefault="00FD1EE2">
            <w:pPr>
              <w:widowControl w:val="0"/>
              <w:autoSpaceDE w:val="0"/>
              <w:autoSpaceDN w:val="0"/>
              <w:adjustRightInd w:val="0"/>
              <w:jc w:val="center"/>
              <w:rPr>
                <w:b w:val="0"/>
              </w:rPr>
            </w:pPr>
          </w:p>
          <w:p w:rsidR="00FD1EE2" w:rsidRPr="006956D5" w:rsidRDefault="00FD1EE2">
            <w:pPr>
              <w:widowControl w:val="0"/>
              <w:autoSpaceDE w:val="0"/>
              <w:autoSpaceDN w:val="0"/>
              <w:adjustRightInd w:val="0"/>
              <w:jc w:val="center"/>
              <w:rPr>
                <w:b w:val="0"/>
              </w:rPr>
            </w:pPr>
            <w:r>
              <w:rPr>
                <w:b w:val="0"/>
              </w:rPr>
              <w:t>100</w:t>
            </w:r>
          </w:p>
        </w:tc>
      </w:tr>
      <w:tr w:rsidR="00FD1EE2" w:rsidRPr="006956D5" w:rsidTr="00FD1EE2">
        <w:tc>
          <w:tcPr>
            <w:tcW w:w="4965" w:type="dxa"/>
            <w:tcBorders>
              <w:top w:val="single" w:sz="4" w:space="0" w:color="auto"/>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rPr>
                <w:b w:val="0"/>
              </w:rPr>
            </w:pPr>
            <w:r w:rsidRPr="006956D5">
              <w:rPr>
                <w:b w:val="0"/>
                <w:color w:val="000000"/>
              </w:rPr>
              <w:t>Доля использования энергосберегающих ламп в бюджетных организациях</w:t>
            </w:r>
          </w:p>
        </w:tc>
        <w:tc>
          <w:tcPr>
            <w:tcW w:w="813"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60</w:t>
            </w:r>
          </w:p>
        </w:tc>
        <w:tc>
          <w:tcPr>
            <w:tcW w:w="850"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Pr>
                <w:b w:val="0"/>
              </w:rPr>
              <w:t>70</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Pr>
                <w:b w:val="0"/>
              </w:rPr>
              <w:t>8</w:t>
            </w:r>
            <w:r w:rsidRPr="006956D5">
              <w:rPr>
                <w:b w:val="0"/>
              </w:rPr>
              <w:t>0</w:t>
            </w:r>
          </w:p>
        </w:tc>
        <w:tc>
          <w:tcPr>
            <w:tcW w:w="850" w:type="dxa"/>
            <w:tcBorders>
              <w:top w:val="single" w:sz="4" w:space="0" w:color="auto"/>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rPr>
            </w:pPr>
            <w:r>
              <w:rPr>
                <w:b w:val="0"/>
              </w:rPr>
              <w:t>90</w:t>
            </w:r>
          </w:p>
        </w:tc>
        <w:tc>
          <w:tcPr>
            <w:tcW w:w="993" w:type="dxa"/>
            <w:tcBorders>
              <w:top w:val="single" w:sz="4" w:space="0" w:color="auto"/>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rPr>
            </w:pPr>
            <w:r>
              <w:rPr>
                <w:b w:val="0"/>
              </w:rPr>
              <w:t>100</w:t>
            </w:r>
          </w:p>
        </w:tc>
      </w:tr>
      <w:tr w:rsidR="00FD1EE2" w:rsidRPr="006956D5" w:rsidTr="00FD1EE2">
        <w:tc>
          <w:tcPr>
            <w:tcW w:w="4965" w:type="dxa"/>
            <w:tcBorders>
              <w:top w:val="single" w:sz="4" w:space="0" w:color="auto"/>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rPr>
                <w:b w:val="0"/>
              </w:rPr>
            </w:pPr>
            <w:r w:rsidRPr="006956D5">
              <w:rPr>
                <w:b w:val="0"/>
                <w:color w:val="000000"/>
              </w:rPr>
              <w:t xml:space="preserve">Доля проведения </w:t>
            </w:r>
            <w:proofErr w:type="spellStart"/>
            <w:r w:rsidRPr="006956D5">
              <w:rPr>
                <w:b w:val="0"/>
                <w:color w:val="000000"/>
              </w:rPr>
              <w:t>энергоаудита</w:t>
            </w:r>
            <w:proofErr w:type="spellEnd"/>
            <w:r w:rsidRPr="006956D5">
              <w:rPr>
                <w:b w:val="0"/>
                <w:color w:val="000000"/>
              </w:rPr>
              <w:t xml:space="preserve"> с составлением энергетического паспорта в бюджетных организациях</w:t>
            </w:r>
          </w:p>
        </w:tc>
        <w:tc>
          <w:tcPr>
            <w:tcW w:w="813"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Pr>
                <w:b w:val="0"/>
              </w:rPr>
              <w:t>80</w:t>
            </w:r>
          </w:p>
        </w:tc>
        <w:tc>
          <w:tcPr>
            <w:tcW w:w="850"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Pr>
                <w:b w:val="0"/>
              </w:rPr>
              <w:t>8</w:t>
            </w:r>
            <w:r w:rsidRPr="006956D5">
              <w:rPr>
                <w:b w:val="0"/>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Pr>
                <w:b w:val="0"/>
              </w:rPr>
              <w:t>9</w:t>
            </w:r>
            <w:r w:rsidRPr="006956D5">
              <w:rPr>
                <w:b w:val="0"/>
              </w:rPr>
              <w:t>0</w:t>
            </w:r>
          </w:p>
        </w:tc>
        <w:tc>
          <w:tcPr>
            <w:tcW w:w="850" w:type="dxa"/>
            <w:tcBorders>
              <w:top w:val="single" w:sz="4" w:space="0" w:color="auto"/>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rPr>
            </w:pPr>
            <w:r>
              <w:rPr>
                <w:b w:val="0"/>
              </w:rPr>
              <w:t>95</w:t>
            </w:r>
          </w:p>
        </w:tc>
        <w:tc>
          <w:tcPr>
            <w:tcW w:w="993" w:type="dxa"/>
            <w:tcBorders>
              <w:top w:val="single" w:sz="4" w:space="0" w:color="auto"/>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rPr>
            </w:pPr>
            <w:r>
              <w:rPr>
                <w:b w:val="0"/>
              </w:rPr>
              <w:t>100</w:t>
            </w:r>
          </w:p>
        </w:tc>
      </w:tr>
      <w:tr w:rsidR="00FD1EE2" w:rsidRPr="006956D5" w:rsidTr="00FD1EE2">
        <w:tc>
          <w:tcPr>
            <w:tcW w:w="4965" w:type="dxa"/>
            <w:tcBorders>
              <w:top w:val="single" w:sz="4" w:space="0" w:color="auto"/>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rPr>
                <w:b w:val="0"/>
              </w:rPr>
            </w:pPr>
            <w:r w:rsidRPr="006956D5">
              <w:rPr>
                <w:b w:val="0"/>
                <w:color w:val="000000"/>
              </w:rPr>
              <w:t>Снижение удельного расхода топлива на выработку тепловой энергии</w:t>
            </w:r>
          </w:p>
        </w:tc>
        <w:tc>
          <w:tcPr>
            <w:tcW w:w="813"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Pr>
                <w:b w:val="0"/>
              </w:rPr>
              <w:t>3</w:t>
            </w:r>
          </w:p>
        </w:tc>
        <w:tc>
          <w:tcPr>
            <w:tcW w:w="850" w:type="dxa"/>
            <w:tcBorders>
              <w:top w:val="single" w:sz="4" w:space="0" w:color="auto"/>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rPr>
            </w:pPr>
            <w:r>
              <w:rPr>
                <w:b w:val="0"/>
              </w:rPr>
              <w:t>4</w:t>
            </w:r>
          </w:p>
        </w:tc>
        <w:tc>
          <w:tcPr>
            <w:tcW w:w="993" w:type="dxa"/>
            <w:tcBorders>
              <w:top w:val="single" w:sz="4" w:space="0" w:color="auto"/>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rPr>
            </w:pPr>
            <w:r>
              <w:rPr>
                <w:b w:val="0"/>
              </w:rPr>
              <w:t>5</w:t>
            </w:r>
          </w:p>
        </w:tc>
      </w:tr>
      <w:tr w:rsidR="00FD1EE2" w:rsidRPr="006956D5" w:rsidTr="00FD1EE2">
        <w:tc>
          <w:tcPr>
            <w:tcW w:w="4965" w:type="dxa"/>
            <w:tcBorders>
              <w:top w:val="single" w:sz="4" w:space="0" w:color="auto"/>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rPr>
                <w:b w:val="0"/>
              </w:rPr>
            </w:pPr>
            <w:r w:rsidRPr="006956D5">
              <w:rPr>
                <w:b w:val="0"/>
                <w:color w:val="000000"/>
              </w:rPr>
              <w:t>Удельные потери тепловой энергии при ее передачи снизятся</w:t>
            </w:r>
          </w:p>
        </w:tc>
        <w:tc>
          <w:tcPr>
            <w:tcW w:w="813"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Pr>
                <w:b w:val="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rsidP="00FD1EE2">
            <w:pPr>
              <w:widowControl w:val="0"/>
              <w:autoSpaceDE w:val="0"/>
              <w:autoSpaceDN w:val="0"/>
              <w:adjustRightInd w:val="0"/>
              <w:jc w:val="center"/>
              <w:rPr>
                <w:b w:val="0"/>
              </w:rPr>
            </w:pPr>
            <w:r>
              <w:rPr>
                <w:b w:val="0"/>
              </w:rPr>
              <w:t>12</w:t>
            </w:r>
          </w:p>
        </w:tc>
        <w:tc>
          <w:tcPr>
            <w:tcW w:w="850" w:type="dxa"/>
            <w:tcBorders>
              <w:top w:val="single" w:sz="4" w:space="0" w:color="auto"/>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rPr>
            </w:pPr>
            <w:r>
              <w:rPr>
                <w:b w:val="0"/>
              </w:rPr>
              <w:t>14</w:t>
            </w:r>
          </w:p>
        </w:tc>
        <w:tc>
          <w:tcPr>
            <w:tcW w:w="993" w:type="dxa"/>
            <w:tcBorders>
              <w:top w:val="single" w:sz="4" w:space="0" w:color="auto"/>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rPr>
            </w:pPr>
            <w:r>
              <w:rPr>
                <w:b w:val="0"/>
              </w:rPr>
              <w:t>15</w:t>
            </w:r>
          </w:p>
        </w:tc>
      </w:tr>
      <w:tr w:rsidR="00FD1EE2" w:rsidRPr="006956D5" w:rsidTr="00FD1EE2">
        <w:tc>
          <w:tcPr>
            <w:tcW w:w="4965" w:type="dxa"/>
            <w:tcBorders>
              <w:top w:val="single" w:sz="4" w:space="0" w:color="auto"/>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rPr>
                <w:b w:val="0"/>
              </w:rPr>
            </w:pPr>
            <w:r w:rsidRPr="006956D5">
              <w:rPr>
                <w:b w:val="0"/>
                <w:color w:val="000000"/>
              </w:rPr>
              <w:t>Удельные потери воды при ее передачи</w:t>
            </w:r>
          </w:p>
        </w:tc>
        <w:tc>
          <w:tcPr>
            <w:tcW w:w="813"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Pr>
                <w:b w:val="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rsidP="00FD1EE2">
            <w:pPr>
              <w:widowControl w:val="0"/>
              <w:autoSpaceDE w:val="0"/>
              <w:autoSpaceDN w:val="0"/>
              <w:adjustRightInd w:val="0"/>
              <w:jc w:val="center"/>
              <w:rPr>
                <w:b w:val="0"/>
              </w:rPr>
            </w:pPr>
            <w:r w:rsidRPr="006956D5">
              <w:rPr>
                <w:b w:val="0"/>
              </w:rPr>
              <w:t>1</w:t>
            </w:r>
            <w:r>
              <w:rPr>
                <w:b w:val="0"/>
              </w:rPr>
              <w:t>2</w:t>
            </w:r>
          </w:p>
        </w:tc>
        <w:tc>
          <w:tcPr>
            <w:tcW w:w="850" w:type="dxa"/>
            <w:tcBorders>
              <w:top w:val="single" w:sz="4" w:space="0" w:color="auto"/>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rPr>
            </w:pPr>
            <w:r>
              <w:rPr>
                <w:b w:val="0"/>
              </w:rPr>
              <w:t>13</w:t>
            </w:r>
          </w:p>
        </w:tc>
        <w:tc>
          <w:tcPr>
            <w:tcW w:w="993" w:type="dxa"/>
            <w:tcBorders>
              <w:top w:val="single" w:sz="4" w:space="0" w:color="auto"/>
              <w:left w:val="single" w:sz="4" w:space="0" w:color="auto"/>
              <w:bottom w:val="single" w:sz="4" w:space="0" w:color="auto"/>
              <w:right w:val="single" w:sz="4" w:space="0" w:color="auto"/>
            </w:tcBorders>
          </w:tcPr>
          <w:p w:rsidR="00FD1EE2" w:rsidRPr="006956D5" w:rsidRDefault="00FD1EE2">
            <w:pPr>
              <w:widowControl w:val="0"/>
              <w:autoSpaceDE w:val="0"/>
              <w:autoSpaceDN w:val="0"/>
              <w:adjustRightInd w:val="0"/>
              <w:jc w:val="center"/>
              <w:rPr>
                <w:b w:val="0"/>
              </w:rPr>
            </w:pPr>
            <w:r>
              <w:rPr>
                <w:b w:val="0"/>
              </w:rPr>
              <w:t>15</w:t>
            </w:r>
          </w:p>
        </w:tc>
      </w:tr>
      <w:tr w:rsidR="00FD1EE2" w:rsidRPr="006956D5" w:rsidTr="00FD1EE2">
        <w:tc>
          <w:tcPr>
            <w:tcW w:w="4965" w:type="dxa"/>
            <w:tcBorders>
              <w:top w:val="single" w:sz="4" w:space="0" w:color="auto"/>
              <w:left w:val="single" w:sz="4" w:space="0" w:color="auto"/>
              <w:bottom w:val="single" w:sz="4" w:space="0" w:color="auto"/>
              <w:right w:val="single" w:sz="4" w:space="0" w:color="auto"/>
            </w:tcBorders>
            <w:hideMark/>
          </w:tcPr>
          <w:p w:rsidR="00FD1EE2" w:rsidRPr="006956D5" w:rsidRDefault="00FD1EE2">
            <w:pPr>
              <w:widowControl w:val="0"/>
              <w:autoSpaceDE w:val="0"/>
              <w:autoSpaceDN w:val="0"/>
              <w:adjustRightInd w:val="0"/>
              <w:rPr>
                <w:b w:val="0"/>
              </w:rPr>
            </w:pPr>
            <w:r w:rsidRPr="006956D5">
              <w:rPr>
                <w:b w:val="0"/>
                <w:color w:val="000000"/>
              </w:rPr>
              <w:t>Объем ВБИ, используемых для финансирования мероприятий по энергосбережению и повышению энергетической эффективности в общем объеме финансирования Программы</w:t>
            </w:r>
          </w:p>
        </w:tc>
        <w:tc>
          <w:tcPr>
            <w:tcW w:w="813"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90</w:t>
            </w:r>
          </w:p>
        </w:tc>
        <w:tc>
          <w:tcPr>
            <w:tcW w:w="850"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90</w:t>
            </w:r>
          </w:p>
        </w:tc>
        <w:tc>
          <w:tcPr>
            <w:tcW w:w="851" w:type="dxa"/>
            <w:tcBorders>
              <w:top w:val="single" w:sz="4" w:space="0" w:color="auto"/>
              <w:left w:val="single" w:sz="4" w:space="0" w:color="auto"/>
              <w:bottom w:val="single" w:sz="4" w:space="0" w:color="auto"/>
              <w:right w:val="single" w:sz="4" w:space="0" w:color="auto"/>
            </w:tcBorders>
            <w:vAlign w:val="center"/>
            <w:hideMark/>
          </w:tcPr>
          <w:p w:rsidR="00FD1EE2" w:rsidRPr="006956D5" w:rsidRDefault="00FD1EE2">
            <w:pPr>
              <w:widowControl w:val="0"/>
              <w:autoSpaceDE w:val="0"/>
              <w:autoSpaceDN w:val="0"/>
              <w:adjustRightInd w:val="0"/>
              <w:jc w:val="center"/>
              <w:rPr>
                <w:b w:val="0"/>
              </w:rPr>
            </w:pPr>
            <w:r w:rsidRPr="006956D5">
              <w:rPr>
                <w:b w:val="0"/>
              </w:rPr>
              <w:t>90</w:t>
            </w:r>
          </w:p>
        </w:tc>
        <w:tc>
          <w:tcPr>
            <w:tcW w:w="850" w:type="dxa"/>
            <w:tcBorders>
              <w:top w:val="single" w:sz="4" w:space="0" w:color="auto"/>
              <w:left w:val="single" w:sz="4" w:space="0" w:color="auto"/>
              <w:bottom w:val="single" w:sz="4" w:space="0" w:color="auto"/>
              <w:right w:val="single" w:sz="4" w:space="0" w:color="auto"/>
            </w:tcBorders>
          </w:tcPr>
          <w:p w:rsidR="00FD1EE2" w:rsidRDefault="00FD1EE2">
            <w:pPr>
              <w:widowControl w:val="0"/>
              <w:autoSpaceDE w:val="0"/>
              <w:autoSpaceDN w:val="0"/>
              <w:adjustRightInd w:val="0"/>
              <w:jc w:val="center"/>
              <w:rPr>
                <w:b w:val="0"/>
              </w:rPr>
            </w:pPr>
          </w:p>
          <w:p w:rsidR="00FD1EE2" w:rsidRPr="006956D5" w:rsidRDefault="00FD1EE2">
            <w:pPr>
              <w:widowControl w:val="0"/>
              <w:autoSpaceDE w:val="0"/>
              <w:autoSpaceDN w:val="0"/>
              <w:adjustRightInd w:val="0"/>
              <w:jc w:val="center"/>
              <w:rPr>
                <w:b w:val="0"/>
              </w:rPr>
            </w:pPr>
            <w:r>
              <w:rPr>
                <w:b w:val="0"/>
              </w:rPr>
              <w:t>90</w:t>
            </w:r>
          </w:p>
        </w:tc>
        <w:tc>
          <w:tcPr>
            <w:tcW w:w="993" w:type="dxa"/>
            <w:tcBorders>
              <w:top w:val="single" w:sz="4" w:space="0" w:color="auto"/>
              <w:left w:val="single" w:sz="4" w:space="0" w:color="auto"/>
              <w:bottom w:val="single" w:sz="4" w:space="0" w:color="auto"/>
              <w:right w:val="single" w:sz="4" w:space="0" w:color="auto"/>
            </w:tcBorders>
          </w:tcPr>
          <w:p w:rsidR="00FD1EE2" w:rsidRDefault="00FD1EE2">
            <w:pPr>
              <w:widowControl w:val="0"/>
              <w:autoSpaceDE w:val="0"/>
              <w:autoSpaceDN w:val="0"/>
              <w:adjustRightInd w:val="0"/>
              <w:jc w:val="center"/>
              <w:rPr>
                <w:b w:val="0"/>
              </w:rPr>
            </w:pPr>
          </w:p>
          <w:p w:rsidR="00FD1EE2" w:rsidRPr="006956D5" w:rsidRDefault="00FD1EE2">
            <w:pPr>
              <w:widowControl w:val="0"/>
              <w:autoSpaceDE w:val="0"/>
              <w:autoSpaceDN w:val="0"/>
              <w:adjustRightInd w:val="0"/>
              <w:jc w:val="center"/>
              <w:rPr>
                <w:b w:val="0"/>
              </w:rPr>
            </w:pPr>
            <w:r>
              <w:rPr>
                <w:b w:val="0"/>
              </w:rPr>
              <w:t>90</w:t>
            </w:r>
          </w:p>
        </w:tc>
      </w:tr>
    </w:tbl>
    <w:p w:rsidR="00AC01B2" w:rsidRPr="006956D5" w:rsidRDefault="00AC01B2" w:rsidP="00AC01B2">
      <w:pPr>
        <w:rPr>
          <w:b w:val="0"/>
        </w:rPr>
      </w:pPr>
    </w:p>
    <w:p w:rsidR="00AC01B2" w:rsidRPr="006956D5" w:rsidRDefault="00AC01B2" w:rsidP="00AC01B2">
      <w:pPr>
        <w:shd w:val="clear" w:color="auto" w:fill="FFFFFF"/>
        <w:spacing w:line="322" w:lineRule="exact"/>
        <w:ind w:right="5376"/>
        <w:jc w:val="both"/>
        <w:rPr>
          <w:b w:val="0"/>
          <w:sz w:val="28"/>
          <w:szCs w:val="28"/>
        </w:rPr>
      </w:pPr>
    </w:p>
    <w:p w:rsidR="00037824" w:rsidRDefault="00037824"/>
    <w:sectPr w:rsidR="00037824" w:rsidSect="00CF7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22E4C"/>
    <w:multiLevelType w:val="hybridMultilevel"/>
    <w:tmpl w:val="11AA2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AA"/>
    <w:rsid w:val="000020DC"/>
    <w:rsid w:val="00037824"/>
    <w:rsid w:val="000D5220"/>
    <w:rsid w:val="002A32F5"/>
    <w:rsid w:val="002A7B7F"/>
    <w:rsid w:val="00391AD7"/>
    <w:rsid w:val="003A2BC6"/>
    <w:rsid w:val="003E2504"/>
    <w:rsid w:val="0041793B"/>
    <w:rsid w:val="00521FE1"/>
    <w:rsid w:val="00523909"/>
    <w:rsid w:val="005459A1"/>
    <w:rsid w:val="0056082F"/>
    <w:rsid w:val="005E69E7"/>
    <w:rsid w:val="0065674E"/>
    <w:rsid w:val="006956D5"/>
    <w:rsid w:val="006C616C"/>
    <w:rsid w:val="007B0B46"/>
    <w:rsid w:val="007D6DFF"/>
    <w:rsid w:val="008A23AA"/>
    <w:rsid w:val="00AC01B2"/>
    <w:rsid w:val="00B46600"/>
    <w:rsid w:val="00B90A27"/>
    <w:rsid w:val="00BB0681"/>
    <w:rsid w:val="00BC12B5"/>
    <w:rsid w:val="00BD3312"/>
    <w:rsid w:val="00CF7B36"/>
    <w:rsid w:val="00DF7D16"/>
    <w:rsid w:val="00E649CC"/>
    <w:rsid w:val="00E70C83"/>
    <w:rsid w:val="00E9757A"/>
    <w:rsid w:val="00ED6478"/>
    <w:rsid w:val="00F05D0B"/>
    <w:rsid w:val="00F72A72"/>
    <w:rsid w:val="00F94E3C"/>
    <w:rsid w:val="00FD1EE2"/>
    <w:rsid w:val="00FE7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90B24AB-BDF2-460E-ACD4-CEFF3B84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3AA"/>
    <w:pPr>
      <w:spacing w:after="0" w:line="240" w:lineRule="auto"/>
    </w:pPr>
    <w:rPr>
      <w:rFonts w:ascii="Times New Roman" w:eastAsia="Times New Roman" w:hAnsi="Times New Roman" w:cs="Times New Roman"/>
      <w:b/>
      <w:sz w:val="20"/>
      <w:szCs w:val="20"/>
      <w:lang w:eastAsia="zh-TW"/>
    </w:rPr>
  </w:style>
  <w:style w:type="paragraph" w:styleId="1">
    <w:name w:val="heading 1"/>
    <w:basedOn w:val="a"/>
    <w:next w:val="a"/>
    <w:link w:val="10"/>
    <w:qFormat/>
    <w:rsid w:val="00AC01B2"/>
    <w:pPr>
      <w:keepNext/>
      <w:jc w:val="center"/>
      <w:outlineLvl w:val="0"/>
    </w:pPr>
    <w:rPr>
      <w:b w:val="0"/>
      <w:sz w:val="32"/>
    </w:rPr>
  </w:style>
  <w:style w:type="paragraph" w:styleId="2">
    <w:name w:val="heading 2"/>
    <w:basedOn w:val="a"/>
    <w:link w:val="20"/>
    <w:semiHidden/>
    <w:unhideWhenUsed/>
    <w:qFormat/>
    <w:rsid w:val="00AC01B2"/>
    <w:pPr>
      <w:spacing w:before="100" w:beforeAutospacing="1" w:after="100" w:afterAutospacing="1"/>
      <w:outlineLvl w:val="1"/>
    </w:pPr>
    <w:rPr>
      <w:bCs/>
      <w:sz w:val="36"/>
      <w:szCs w:val="36"/>
      <w:lang w:eastAsia="ru-RU"/>
    </w:rPr>
  </w:style>
  <w:style w:type="paragraph" w:styleId="3">
    <w:name w:val="heading 3"/>
    <w:basedOn w:val="a"/>
    <w:next w:val="a"/>
    <w:link w:val="30"/>
    <w:semiHidden/>
    <w:unhideWhenUsed/>
    <w:qFormat/>
    <w:rsid w:val="00AC01B2"/>
    <w:pPr>
      <w:keepNext/>
      <w:widowControl w:val="0"/>
      <w:autoSpaceDE w:val="0"/>
      <w:autoSpaceDN w:val="0"/>
      <w:adjustRightInd w:val="0"/>
      <w:spacing w:before="240" w:after="60"/>
      <w:outlineLvl w:val="2"/>
    </w:pPr>
    <w:rPr>
      <w:rFonts w:ascii="Arial" w:hAnsi="Arial" w:cs="Arial"/>
      <w:bCs/>
      <w:sz w:val="26"/>
      <w:szCs w:val="26"/>
      <w:lang w:eastAsia="ru-RU"/>
    </w:rPr>
  </w:style>
  <w:style w:type="paragraph" w:styleId="6">
    <w:name w:val="heading 6"/>
    <w:basedOn w:val="a"/>
    <w:next w:val="a"/>
    <w:link w:val="60"/>
    <w:unhideWhenUsed/>
    <w:qFormat/>
    <w:rsid w:val="00AC01B2"/>
    <w:pPr>
      <w:widowControl w:val="0"/>
      <w:autoSpaceDE w:val="0"/>
      <w:autoSpaceDN w:val="0"/>
      <w:adjustRightInd w:val="0"/>
      <w:spacing w:before="240" w:after="60"/>
      <w:outlineLvl w:val="5"/>
    </w:pPr>
    <w:rPr>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8A23A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3">
    <w:name w:val="Table Grid"/>
    <w:basedOn w:val="a1"/>
    <w:rsid w:val="008A2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C01B2"/>
    <w:rPr>
      <w:rFonts w:ascii="Times New Roman" w:eastAsia="Times New Roman" w:hAnsi="Times New Roman" w:cs="Times New Roman"/>
      <w:sz w:val="32"/>
      <w:szCs w:val="20"/>
      <w:lang w:eastAsia="zh-TW"/>
    </w:rPr>
  </w:style>
  <w:style w:type="character" w:customStyle="1" w:styleId="20">
    <w:name w:val="Заголовок 2 Знак"/>
    <w:basedOn w:val="a0"/>
    <w:link w:val="2"/>
    <w:semiHidden/>
    <w:rsid w:val="00AC01B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AC01B2"/>
    <w:rPr>
      <w:rFonts w:ascii="Arial" w:eastAsia="Times New Roman" w:hAnsi="Arial" w:cs="Arial"/>
      <w:b/>
      <w:bCs/>
      <w:sz w:val="26"/>
      <w:szCs w:val="26"/>
      <w:lang w:eastAsia="ru-RU"/>
    </w:rPr>
  </w:style>
  <w:style w:type="character" w:customStyle="1" w:styleId="60">
    <w:name w:val="Заголовок 6 Знак"/>
    <w:basedOn w:val="a0"/>
    <w:link w:val="6"/>
    <w:semiHidden/>
    <w:rsid w:val="00AC01B2"/>
    <w:rPr>
      <w:rFonts w:ascii="Times New Roman" w:eastAsia="Times New Roman" w:hAnsi="Times New Roman" w:cs="Times New Roman"/>
      <w:b/>
      <w:bCs/>
      <w:lang w:eastAsia="ru-RU"/>
    </w:rPr>
  </w:style>
  <w:style w:type="paragraph" w:styleId="a4">
    <w:name w:val="Normal (Web)"/>
    <w:basedOn w:val="a"/>
    <w:semiHidden/>
    <w:unhideWhenUsed/>
    <w:rsid w:val="00AC01B2"/>
    <w:pPr>
      <w:spacing w:before="100" w:after="100"/>
    </w:pPr>
    <w:rPr>
      <w:rFonts w:ascii="Arial" w:eastAsia="Arial Unicode MS" w:hAnsi="Arial" w:cs="Arial"/>
      <w:b w:val="0"/>
      <w:color w:val="000000"/>
      <w:lang w:eastAsia="ru-RU"/>
    </w:rPr>
  </w:style>
  <w:style w:type="paragraph" w:styleId="a5">
    <w:name w:val="Body Text"/>
    <w:basedOn w:val="a"/>
    <w:link w:val="a6"/>
    <w:unhideWhenUsed/>
    <w:rsid w:val="00AC01B2"/>
    <w:pPr>
      <w:widowControl w:val="0"/>
      <w:autoSpaceDE w:val="0"/>
      <w:autoSpaceDN w:val="0"/>
      <w:adjustRightInd w:val="0"/>
      <w:spacing w:after="120"/>
    </w:pPr>
    <w:rPr>
      <w:b w:val="0"/>
      <w:lang w:eastAsia="ru-RU"/>
    </w:rPr>
  </w:style>
  <w:style w:type="character" w:customStyle="1" w:styleId="a6">
    <w:name w:val="Основной текст Знак"/>
    <w:basedOn w:val="a0"/>
    <w:link w:val="a5"/>
    <w:rsid w:val="00AC01B2"/>
    <w:rPr>
      <w:rFonts w:ascii="Times New Roman" w:eastAsia="Times New Roman" w:hAnsi="Times New Roman" w:cs="Times New Roman"/>
      <w:sz w:val="20"/>
      <w:szCs w:val="20"/>
      <w:lang w:eastAsia="ru-RU"/>
    </w:rPr>
  </w:style>
  <w:style w:type="paragraph" w:styleId="a7">
    <w:name w:val="Body Text Indent"/>
    <w:basedOn w:val="a"/>
    <w:link w:val="a8"/>
    <w:unhideWhenUsed/>
    <w:rsid w:val="00AC01B2"/>
    <w:pPr>
      <w:widowControl w:val="0"/>
      <w:autoSpaceDE w:val="0"/>
      <w:autoSpaceDN w:val="0"/>
      <w:adjustRightInd w:val="0"/>
      <w:spacing w:after="120"/>
      <w:ind w:left="283"/>
    </w:pPr>
    <w:rPr>
      <w:b w:val="0"/>
      <w:lang w:eastAsia="ru-RU"/>
    </w:rPr>
  </w:style>
  <w:style w:type="character" w:customStyle="1" w:styleId="a8">
    <w:name w:val="Основной текст с отступом Знак"/>
    <w:basedOn w:val="a0"/>
    <w:link w:val="a7"/>
    <w:rsid w:val="00AC01B2"/>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AC01B2"/>
    <w:pPr>
      <w:widowControl w:val="0"/>
      <w:autoSpaceDE w:val="0"/>
      <w:autoSpaceDN w:val="0"/>
      <w:adjustRightInd w:val="0"/>
      <w:spacing w:after="120"/>
    </w:pPr>
    <w:rPr>
      <w:b w:val="0"/>
      <w:sz w:val="16"/>
      <w:szCs w:val="16"/>
      <w:lang w:eastAsia="ru-RU"/>
    </w:rPr>
  </w:style>
  <w:style w:type="character" w:customStyle="1" w:styleId="32">
    <w:name w:val="Основной текст 3 Знак"/>
    <w:basedOn w:val="a0"/>
    <w:link w:val="31"/>
    <w:semiHidden/>
    <w:rsid w:val="00AC01B2"/>
    <w:rPr>
      <w:rFonts w:ascii="Times New Roman" w:eastAsia="Times New Roman" w:hAnsi="Times New Roman" w:cs="Times New Roman"/>
      <w:sz w:val="16"/>
      <w:szCs w:val="16"/>
      <w:lang w:eastAsia="ru-RU"/>
    </w:rPr>
  </w:style>
  <w:style w:type="paragraph" w:styleId="21">
    <w:name w:val="Body Text Indent 2"/>
    <w:basedOn w:val="a"/>
    <w:link w:val="22"/>
    <w:unhideWhenUsed/>
    <w:rsid w:val="00AC01B2"/>
    <w:pPr>
      <w:ind w:firstLine="720"/>
      <w:jc w:val="both"/>
    </w:pPr>
    <w:rPr>
      <w:b w:val="0"/>
      <w:sz w:val="28"/>
    </w:rPr>
  </w:style>
  <w:style w:type="character" w:customStyle="1" w:styleId="22">
    <w:name w:val="Основной текст с отступом 2 Знак"/>
    <w:basedOn w:val="a0"/>
    <w:link w:val="21"/>
    <w:semiHidden/>
    <w:rsid w:val="00AC01B2"/>
    <w:rPr>
      <w:rFonts w:ascii="Times New Roman" w:eastAsia="Times New Roman" w:hAnsi="Times New Roman" w:cs="Times New Roman"/>
      <w:sz w:val="28"/>
      <w:szCs w:val="20"/>
      <w:lang w:eastAsia="zh-TW"/>
    </w:rPr>
  </w:style>
  <w:style w:type="paragraph" w:styleId="a9">
    <w:name w:val="List Paragraph"/>
    <w:basedOn w:val="a"/>
    <w:qFormat/>
    <w:rsid w:val="00AC01B2"/>
    <w:pPr>
      <w:spacing w:after="160" w:line="252" w:lineRule="auto"/>
      <w:ind w:left="720"/>
    </w:pPr>
    <w:rPr>
      <w:rFonts w:ascii="Calibri" w:eastAsia="Calibri" w:hAnsi="Calibri" w:cs="Calibri"/>
      <w:b w:val="0"/>
      <w:sz w:val="22"/>
      <w:szCs w:val="22"/>
      <w:lang w:eastAsia="en-US"/>
    </w:rPr>
  </w:style>
  <w:style w:type="paragraph" w:customStyle="1" w:styleId="ConsPlusNormal">
    <w:name w:val="ConsPlusNormal"/>
    <w:rsid w:val="00AC01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Strong"/>
    <w:basedOn w:val="a0"/>
    <w:qFormat/>
    <w:rsid w:val="00AC01B2"/>
    <w:rPr>
      <w:b/>
      <w:bCs/>
    </w:rPr>
  </w:style>
  <w:style w:type="paragraph" w:styleId="ab">
    <w:name w:val="Balloon Text"/>
    <w:basedOn w:val="a"/>
    <w:link w:val="ac"/>
    <w:uiPriority w:val="99"/>
    <w:semiHidden/>
    <w:unhideWhenUsed/>
    <w:rsid w:val="00037824"/>
    <w:rPr>
      <w:rFonts w:ascii="Tahoma" w:hAnsi="Tahoma" w:cs="Tahoma"/>
      <w:sz w:val="16"/>
      <w:szCs w:val="16"/>
    </w:rPr>
  </w:style>
  <w:style w:type="character" w:customStyle="1" w:styleId="ac">
    <w:name w:val="Текст выноски Знак"/>
    <w:basedOn w:val="a0"/>
    <w:link w:val="ab"/>
    <w:uiPriority w:val="99"/>
    <w:semiHidden/>
    <w:rsid w:val="00037824"/>
    <w:rPr>
      <w:rFonts w:ascii="Tahoma" w:eastAsia="Times New Roman" w:hAnsi="Tahoma" w:cs="Tahoma"/>
      <w:b/>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08115">
      <w:bodyDiv w:val="1"/>
      <w:marLeft w:val="0"/>
      <w:marRight w:val="0"/>
      <w:marTop w:val="0"/>
      <w:marBottom w:val="0"/>
      <w:divBdr>
        <w:top w:val="none" w:sz="0" w:space="0" w:color="auto"/>
        <w:left w:val="none" w:sz="0" w:space="0" w:color="auto"/>
        <w:bottom w:val="none" w:sz="0" w:space="0" w:color="auto"/>
        <w:right w:val="none" w:sz="0" w:space="0" w:color="auto"/>
      </w:divBdr>
    </w:div>
    <w:div w:id="97337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Pages>
  <Words>3463</Words>
  <Characters>19742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7</cp:revision>
  <cp:lastPrinted>2019-07-26T02:12:00Z</cp:lastPrinted>
  <dcterms:created xsi:type="dcterms:W3CDTF">2019-06-17T09:35:00Z</dcterms:created>
  <dcterms:modified xsi:type="dcterms:W3CDTF">2019-07-26T02:13:00Z</dcterms:modified>
</cp:coreProperties>
</file>